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DB7" w:rsidRPr="001B7494" w:rsidRDefault="00536B9C" w:rsidP="001B7494">
      <w:pPr>
        <w:spacing w:before="100" w:beforeAutospacing="1" w:after="100" w:afterAutospacing="1" w:line="240" w:lineRule="auto"/>
        <w:jc w:val="center"/>
        <w:outlineLvl w:val="2"/>
        <w:rPr>
          <w:rFonts w:ascii="Verdana" w:hAnsi="Verdana"/>
          <w:b/>
          <w:sz w:val="20"/>
          <w:szCs w:val="20"/>
          <w:u w:val="single"/>
        </w:rPr>
      </w:pPr>
      <w:bookmarkStart w:id="0" w:name="_GoBack"/>
      <w:bookmarkEnd w:id="0"/>
      <w:r w:rsidRPr="001B7494">
        <w:rPr>
          <w:rFonts w:ascii="Verdana" w:hAnsi="Verdana"/>
          <w:b/>
          <w:sz w:val="20"/>
          <w:szCs w:val="20"/>
          <w:u w:val="single"/>
        </w:rPr>
        <w:t>RUTA CIRCULAR ENTRE DÚRCAL Y LA ATALAYA DE</w:t>
      </w:r>
      <w:r w:rsidR="00A17DB7" w:rsidRPr="001B7494">
        <w:rPr>
          <w:rFonts w:ascii="Verdana" w:hAnsi="Verdana"/>
          <w:b/>
          <w:sz w:val="20"/>
          <w:szCs w:val="20"/>
          <w:u w:val="single"/>
        </w:rPr>
        <w:t xml:space="preserve"> CÓNCHAR, PASANDO POR COZVÍJAR</w:t>
      </w:r>
    </w:p>
    <w:p w:rsidR="005978F9" w:rsidRDefault="005978F9" w:rsidP="001B7494">
      <w:pPr>
        <w:pStyle w:val="NormalWeb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En esta ocasión</w:t>
      </w:r>
      <w:r w:rsidR="00A17DB7" w:rsidRPr="00ED28A7">
        <w:rPr>
          <w:rFonts w:ascii="Verdana" w:hAnsi="Verdana"/>
          <w:sz w:val="18"/>
          <w:szCs w:val="18"/>
        </w:rPr>
        <w:t xml:space="preserve"> nos toc</w:t>
      </w:r>
      <w:r w:rsidR="00387F07">
        <w:rPr>
          <w:rFonts w:ascii="Verdana" w:hAnsi="Verdana"/>
          <w:sz w:val="18"/>
          <w:szCs w:val="18"/>
        </w:rPr>
        <w:t>ó</w:t>
      </w:r>
      <w:r w:rsidR="00A17DB7" w:rsidRPr="00ED28A7">
        <w:rPr>
          <w:rFonts w:ascii="Verdana" w:hAnsi="Verdana"/>
          <w:sz w:val="18"/>
          <w:szCs w:val="18"/>
        </w:rPr>
        <w:t xml:space="preserve"> visitar el </w:t>
      </w:r>
      <w:r w:rsidR="00A17DB7" w:rsidRPr="00ED28A7">
        <w:rPr>
          <w:rFonts w:ascii="Verdana" w:hAnsi="Verdana"/>
          <w:b/>
          <w:sz w:val="18"/>
          <w:szCs w:val="18"/>
        </w:rPr>
        <w:t>Valle de Lecrín</w:t>
      </w:r>
      <w:r w:rsidR="00A17DB7" w:rsidRPr="00ED28A7">
        <w:rPr>
          <w:rFonts w:ascii="Verdana" w:hAnsi="Verdana"/>
          <w:sz w:val="18"/>
          <w:szCs w:val="18"/>
        </w:rPr>
        <w:t xml:space="preserve">. </w:t>
      </w:r>
      <w:r w:rsidR="00387F07">
        <w:rPr>
          <w:rFonts w:ascii="Verdana" w:hAnsi="Verdana"/>
          <w:sz w:val="18"/>
          <w:szCs w:val="18"/>
        </w:rPr>
        <w:t>Está</w:t>
      </w:r>
      <w:r w:rsidR="001B7494" w:rsidRPr="00ED28A7">
        <w:rPr>
          <w:rFonts w:ascii="Verdana" w:hAnsi="Verdana"/>
          <w:sz w:val="18"/>
          <w:szCs w:val="18"/>
        </w:rPr>
        <w:t xml:space="preserve"> comp</w:t>
      </w:r>
      <w:r w:rsidR="00387F07">
        <w:rPr>
          <w:rFonts w:ascii="Verdana" w:hAnsi="Verdana"/>
          <w:sz w:val="18"/>
          <w:szCs w:val="18"/>
        </w:rPr>
        <w:t>uesto por</w:t>
      </w:r>
      <w:r w:rsidR="001B7494" w:rsidRPr="00ED28A7">
        <w:rPr>
          <w:rFonts w:ascii="Verdana" w:hAnsi="Verdana"/>
          <w:sz w:val="18"/>
          <w:szCs w:val="18"/>
        </w:rPr>
        <w:t xml:space="preserve"> 17 pueblos, reunidos en 8 municipios</w:t>
      </w:r>
      <w:r>
        <w:rPr>
          <w:rFonts w:ascii="Verdana" w:hAnsi="Verdana"/>
          <w:sz w:val="18"/>
          <w:szCs w:val="18"/>
        </w:rPr>
        <w:t>:</w:t>
      </w:r>
      <w:r w:rsidR="001B7494" w:rsidRPr="00ED28A7">
        <w:rPr>
          <w:rFonts w:ascii="Verdana" w:hAnsi="Verdana"/>
          <w:sz w:val="18"/>
          <w:szCs w:val="18"/>
        </w:rPr>
        <w:t xml:space="preserve"> </w:t>
      </w:r>
      <w:r w:rsidR="002B0963" w:rsidRPr="005978F9">
        <w:rPr>
          <w:rFonts w:ascii="Verdana" w:hAnsi="Verdana"/>
          <w:b/>
          <w:sz w:val="18"/>
          <w:szCs w:val="18"/>
        </w:rPr>
        <w:t>Albuñuelas, Dúrcal, El Padul, El Pinar</w:t>
      </w:r>
      <w:r w:rsidR="002B0963">
        <w:rPr>
          <w:rFonts w:ascii="Verdana" w:hAnsi="Verdana"/>
          <w:sz w:val="18"/>
          <w:szCs w:val="18"/>
        </w:rPr>
        <w:t xml:space="preserve"> (Pinos del Valle), </w:t>
      </w:r>
      <w:r w:rsidR="002B0963" w:rsidRPr="005978F9">
        <w:rPr>
          <w:rFonts w:ascii="Verdana" w:hAnsi="Verdana"/>
          <w:b/>
          <w:sz w:val="18"/>
          <w:szCs w:val="18"/>
        </w:rPr>
        <w:t>El Valle</w:t>
      </w:r>
      <w:r w:rsidR="002B0963">
        <w:rPr>
          <w:rFonts w:ascii="Verdana" w:hAnsi="Verdana"/>
          <w:sz w:val="18"/>
          <w:szCs w:val="18"/>
        </w:rPr>
        <w:t xml:space="preserve"> (Meleguís, Restábal</w:t>
      </w:r>
      <w:r>
        <w:rPr>
          <w:rFonts w:ascii="Verdana" w:hAnsi="Verdana"/>
          <w:sz w:val="18"/>
          <w:szCs w:val="18"/>
        </w:rPr>
        <w:t xml:space="preserve"> y</w:t>
      </w:r>
      <w:r w:rsidR="002B0963">
        <w:rPr>
          <w:rFonts w:ascii="Verdana" w:hAnsi="Verdana"/>
          <w:sz w:val="18"/>
          <w:szCs w:val="18"/>
        </w:rPr>
        <w:t xml:space="preserve"> Saleres), </w:t>
      </w:r>
      <w:r w:rsidR="002B0963" w:rsidRPr="005978F9">
        <w:rPr>
          <w:rFonts w:ascii="Verdana" w:hAnsi="Verdana"/>
          <w:b/>
          <w:sz w:val="18"/>
          <w:szCs w:val="18"/>
        </w:rPr>
        <w:t xml:space="preserve">Lecrín </w:t>
      </w:r>
      <w:r w:rsidR="002B0963">
        <w:rPr>
          <w:rFonts w:ascii="Verdana" w:hAnsi="Verdana"/>
          <w:sz w:val="18"/>
          <w:szCs w:val="18"/>
        </w:rPr>
        <w:t xml:space="preserve">(Acequias, Béznar, Chite, Mondújar, Murchas y Talará), </w:t>
      </w:r>
      <w:r w:rsidR="002B0963" w:rsidRPr="005978F9">
        <w:rPr>
          <w:rFonts w:ascii="Verdana" w:hAnsi="Verdana"/>
          <w:b/>
          <w:sz w:val="18"/>
          <w:szCs w:val="18"/>
        </w:rPr>
        <w:t>Nigüelas y Villamena</w:t>
      </w:r>
      <w:r w:rsidR="002B0963">
        <w:rPr>
          <w:rFonts w:ascii="Verdana" w:hAnsi="Verdana"/>
          <w:sz w:val="18"/>
          <w:szCs w:val="18"/>
        </w:rPr>
        <w:t xml:space="preserve"> (</w:t>
      </w:r>
      <w:r>
        <w:rPr>
          <w:rFonts w:ascii="Verdana" w:hAnsi="Verdana"/>
          <w:sz w:val="18"/>
          <w:szCs w:val="18"/>
        </w:rPr>
        <w:t xml:space="preserve">Conchar y Cozvíjar). Hoy conoceremos Dúrcal y Cozvíjar. </w:t>
      </w:r>
    </w:p>
    <w:p w:rsidR="000F47EC" w:rsidRDefault="007D4559" w:rsidP="004B14EC">
      <w:pPr>
        <w:spacing w:before="100" w:beforeAutospacing="1" w:after="100" w:afterAutospacing="1" w:line="240" w:lineRule="auto"/>
        <w:outlineLvl w:val="2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El punto de inicio de e</w:t>
      </w:r>
      <w:r w:rsidR="00536B9C" w:rsidRPr="00ED28A7">
        <w:rPr>
          <w:rFonts w:ascii="Verdana" w:hAnsi="Verdana"/>
          <w:sz w:val="18"/>
          <w:szCs w:val="18"/>
        </w:rPr>
        <w:t xml:space="preserve">sta </w:t>
      </w:r>
      <w:r w:rsidR="004B14EC" w:rsidRPr="00ED28A7">
        <w:rPr>
          <w:rFonts w:ascii="Verdana" w:hAnsi="Verdana"/>
          <w:sz w:val="18"/>
          <w:szCs w:val="18"/>
        </w:rPr>
        <w:t>r</w:t>
      </w:r>
      <w:r w:rsidR="00536B9C" w:rsidRPr="00ED28A7">
        <w:rPr>
          <w:rFonts w:ascii="Verdana" w:hAnsi="Verdana"/>
          <w:sz w:val="18"/>
          <w:szCs w:val="18"/>
        </w:rPr>
        <w:t xml:space="preserve">uta </w:t>
      </w:r>
      <w:r w:rsidR="004B14EC" w:rsidRPr="00ED28A7">
        <w:rPr>
          <w:rFonts w:ascii="Verdana" w:hAnsi="Verdana"/>
          <w:sz w:val="18"/>
          <w:szCs w:val="18"/>
        </w:rPr>
        <w:t>c</w:t>
      </w:r>
      <w:r w:rsidR="00536B9C" w:rsidRPr="00ED28A7">
        <w:rPr>
          <w:rFonts w:ascii="Verdana" w:hAnsi="Verdana"/>
          <w:sz w:val="18"/>
          <w:szCs w:val="18"/>
        </w:rPr>
        <w:t xml:space="preserve">ircular es la Plaza de España de </w:t>
      </w:r>
      <w:r w:rsidR="00536B9C" w:rsidRPr="00387F07">
        <w:rPr>
          <w:rFonts w:ascii="Verdana" w:hAnsi="Verdana"/>
          <w:b/>
          <w:sz w:val="18"/>
          <w:szCs w:val="18"/>
        </w:rPr>
        <w:t>Dúrcal,</w:t>
      </w:r>
      <w:r w:rsidR="00536B9C" w:rsidRPr="00ED28A7">
        <w:rPr>
          <w:rFonts w:ascii="Verdana" w:hAnsi="Verdana"/>
          <w:sz w:val="18"/>
          <w:szCs w:val="18"/>
        </w:rPr>
        <w:t xml:space="preserve"> </w:t>
      </w:r>
      <w:r w:rsidR="004B14EC" w:rsidRPr="00ED28A7">
        <w:rPr>
          <w:rFonts w:ascii="Verdana" w:hAnsi="Verdana"/>
          <w:sz w:val="18"/>
          <w:szCs w:val="18"/>
        </w:rPr>
        <w:t xml:space="preserve">en la que se encuentra </w:t>
      </w:r>
      <w:r w:rsidR="00536B9C" w:rsidRPr="00ED28A7">
        <w:rPr>
          <w:rFonts w:ascii="Verdana" w:hAnsi="Verdana"/>
          <w:sz w:val="18"/>
          <w:szCs w:val="18"/>
        </w:rPr>
        <w:t>la Iglesia Parroquial de</w:t>
      </w:r>
      <w:r>
        <w:rPr>
          <w:rFonts w:ascii="Verdana" w:hAnsi="Verdana"/>
          <w:sz w:val="18"/>
          <w:szCs w:val="18"/>
        </w:rPr>
        <w:t xml:space="preserve"> la Inmaculada Concepción (s.</w:t>
      </w:r>
      <w:r w:rsidR="00536B9C" w:rsidRPr="00ED28A7">
        <w:rPr>
          <w:rFonts w:ascii="Verdana" w:hAnsi="Verdana"/>
          <w:sz w:val="18"/>
          <w:szCs w:val="18"/>
        </w:rPr>
        <w:t xml:space="preserve"> XVI), el Ayuntamiento, el Pilar de Isabel II y la </w:t>
      </w:r>
      <w:r w:rsidR="007B422F" w:rsidRPr="00ED28A7">
        <w:rPr>
          <w:rFonts w:ascii="Verdana" w:hAnsi="Verdana"/>
          <w:sz w:val="18"/>
          <w:szCs w:val="18"/>
        </w:rPr>
        <w:t>e</w:t>
      </w:r>
      <w:r w:rsidR="00085198">
        <w:rPr>
          <w:rFonts w:ascii="Verdana" w:hAnsi="Verdana"/>
          <w:sz w:val="18"/>
          <w:szCs w:val="18"/>
        </w:rPr>
        <w:t xml:space="preserve">statua de </w:t>
      </w:r>
      <w:r w:rsidR="005A1179">
        <w:rPr>
          <w:rFonts w:ascii="Verdana" w:hAnsi="Verdana"/>
          <w:sz w:val="18"/>
          <w:szCs w:val="18"/>
        </w:rPr>
        <w:t xml:space="preserve">María de los Ángeles de las Heras Ortiz, más conocida como </w:t>
      </w:r>
      <w:r w:rsidR="00536B9C" w:rsidRPr="00ED28A7">
        <w:rPr>
          <w:rFonts w:ascii="Verdana" w:hAnsi="Verdana"/>
          <w:sz w:val="18"/>
          <w:szCs w:val="18"/>
        </w:rPr>
        <w:t>Rocío D</w:t>
      </w:r>
      <w:r w:rsidR="00CE55A3" w:rsidRPr="00ED28A7">
        <w:rPr>
          <w:rFonts w:ascii="Verdana" w:hAnsi="Verdana"/>
          <w:sz w:val="18"/>
          <w:szCs w:val="18"/>
        </w:rPr>
        <w:t>ú</w:t>
      </w:r>
      <w:r w:rsidR="00536B9C" w:rsidRPr="00ED28A7">
        <w:rPr>
          <w:rFonts w:ascii="Verdana" w:hAnsi="Verdana"/>
          <w:sz w:val="18"/>
          <w:szCs w:val="18"/>
        </w:rPr>
        <w:t xml:space="preserve">rcal (Hija Adoptiva desde 1968). </w:t>
      </w:r>
    </w:p>
    <w:p w:rsidR="00DA0149" w:rsidRPr="00ED28A7" w:rsidRDefault="00DA0149" w:rsidP="004B14EC">
      <w:pPr>
        <w:spacing w:before="100" w:beforeAutospacing="1" w:after="100" w:afterAutospacing="1" w:line="240" w:lineRule="auto"/>
        <w:outlineLvl w:val="2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es-ES"/>
        </w:rPr>
        <w:drawing>
          <wp:inline distT="0" distB="0" distL="0" distR="0">
            <wp:extent cx="5400040" cy="4049832"/>
            <wp:effectExtent l="19050" t="0" r="0" b="0"/>
            <wp:docPr id="1" name="Imagen 1" descr="C:\Users\Usuario\Pictures\Biblioteca 2019\Senderismo\Dúrcal-Cozvíjar-Atalaya de Conchar AJUVECA\SAM_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Biblioteca 2019\Senderismo\Dúrcal-Cozvíjar-Atalaya de Conchar AJUVECA\SAM_6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47EC" w:rsidRPr="00ED28A7" w:rsidRDefault="000F47EC" w:rsidP="00DA0149">
      <w:pPr>
        <w:pStyle w:val="NormalWeb"/>
        <w:jc w:val="both"/>
        <w:rPr>
          <w:rFonts w:ascii="Verdana" w:hAnsi="Verdana"/>
          <w:sz w:val="18"/>
          <w:szCs w:val="18"/>
        </w:rPr>
      </w:pPr>
      <w:r w:rsidRPr="00ED28A7">
        <w:rPr>
          <w:rFonts w:ascii="Verdana" w:hAnsi="Verdana"/>
          <w:sz w:val="18"/>
          <w:szCs w:val="18"/>
        </w:rPr>
        <w:t>La presencia del hombre en</w:t>
      </w:r>
      <w:r w:rsidR="00ED28A7" w:rsidRPr="00ED28A7">
        <w:rPr>
          <w:rFonts w:ascii="Verdana" w:hAnsi="Verdana"/>
          <w:sz w:val="18"/>
          <w:szCs w:val="18"/>
        </w:rPr>
        <w:t xml:space="preserve"> Dúrcal se remonta al año 4000 ó</w:t>
      </w:r>
      <w:r w:rsidRPr="00ED28A7">
        <w:rPr>
          <w:rFonts w:ascii="Verdana" w:hAnsi="Verdana"/>
          <w:sz w:val="18"/>
          <w:szCs w:val="18"/>
        </w:rPr>
        <w:t xml:space="preserve"> 4500 a.C. por los restos arqueológicos encontrados</w:t>
      </w:r>
      <w:r w:rsidR="007B422F" w:rsidRPr="00ED28A7">
        <w:rPr>
          <w:rFonts w:ascii="Verdana" w:hAnsi="Verdana"/>
          <w:sz w:val="18"/>
          <w:szCs w:val="18"/>
        </w:rPr>
        <w:t>, a</w:t>
      </w:r>
      <w:r w:rsidRPr="00ED28A7">
        <w:rPr>
          <w:rFonts w:ascii="Verdana" w:hAnsi="Verdana"/>
          <w:sz w:val="18"/>
          <w:szCs w:val="18"/>
        </w:rPr>
        <w:t xml:space="preserve">unque su origen como población comenzó en la </w:t>
      </w:r>
      <w:hyperlink r:id="rId6" w:tooltip="Al-Ándalus" w:history="1">
        <w:r w:rsidRPr="00ED28A7">
          <w:rPr>
            <w:rStyle w:val="Hipervnculo"/>
            <w:rFonts w:ascii="Verdana" w:hAnsi="Verdana"/>
            <w:color w:val="000000" w:themeColor="text1"/>
            <w:sz w:val="18"/>
            <w:szCs w:val="18"/>
            <w:u w:val="none"/>
          </w:rPr>
          <w:t>época de dominación musulmana</w:t>
        </w:r>
      </w:hyperlink>
      <w:r w:rsidR="007B422F" w:rsidRPr="00ED28A7">
        <w:rPr>
          <w:rFonts w:ascii="Verdana" w:hAnsi="Verdana"/>
          <w:color w:val="000000" w:themeColor="text1"/>
          <w:sz w:val="18"/>
          <w:szCs w:val="18"/>
        </w:rPr>
        <w:t xml:space="preserve">, si bien se </w:t>
      </w:r>
      <w:r w:rsidRPr="00ED28A7">
        <w:rPr>
          <w:rFonts w:ascii="Verdana" w:hAnsi="Verdana"/>
          <w:sz w:val="18"/>
          <w:szCs w:val="18"/>
        </w:rPr>
        <w:t xml:space="preserve">han encontrado restos de población romana. Su condición de paso obligado desde Granada hacia la </w:t>
      </w:r>
      <w:hyperlink r:id="rId7" w:tooltip="Costa Granadina" w:history="1">
        <w:r w:rsidRPr="00ED28A7">
          <w:rPr>
            <w:rStyle w:val="Hipervnculo"/>
            <w:rFonts w:ascii="Verdana" w:hAnsi="Verdana"/>
            <w:color w:val="000000" w:themeColor="text1"/>
            <w:sz w:val="18"/>
            <w:szCs w:val="18"/>
            <w:u w:val="none"/>
          </w:rPr>
          <w:t>Costa</w:t>
        </w:r>
      </w:hyperlink>
      <w:r w:rsidRPr="00ED28A7">
        <w:rPr>
          <w:rFonts w:ascii="Verdana" w:hAnsi="Verdana"/>
          <w:sz w:val="18"/>
          <w:szCs w:val="18"/>
        </w:rPr>
        <w:t xml:space="preserve"> y sus </w:t>
      </w:r>
      <w:hyperlink r:id="rId8" w:tooltip="Fértil" w:history="1">
        <w:r w:rsidRPr="00ED28A7">
          <w:rPr>
            <w:rStyle w:val="Hipervnculo"/>
            <w:rFonts w:ascii="Verdana" w:hAnsi="Verdana"/>
            <w:color w:val="000000" w:themeColor="text1"/>
            <w:sz w:val="18"/>
            <w:szCs w:val="18"/>
            <w:u w:val="none"/>
          </w:rPr>
          <w:t>fértiles</w:t>
        </w:r>
      </w:hyperlink>
      <w:r w:rsidR="007B422F" w:rsidRPr="00ED28A7">
        <w:rPr>
          <w:rFonts w:ascii="Verdana" w:hAnsi="Verdana"/>
          <w:color w:val="000000" w:themeColor="text1"/>
          <w:sz w:val="18"/>
          <w:szCs w:val="18"/>
        </w:rPr>
        <w:t xml:space="preserve"> </w:t>
      </w:r>
      <w:r w:rsidRPr="00ED28A7">
        <w:rPr>
          <w:rFonts w:ascii="Verdana" w:hAnsi="Verdana"/>
          <w:sz w:val="18"/>
          <w:szCs w:val="18"/>
        </w:rPr>
        <w:t xml:space="preserve">tierras atrajeron a los árabes. Su denominación procede del </w:t>
      </w:r>
      <w:hyperlink r:id="rId9" w:tooltip="Idioma árabe" w:history="1">
        <w:r w:rsidRPr="00ED28A7">
          <w:rPr>
            <w:rStyle w:val="Hipervnculo"/>
            <w:rFonts w:ascii="Verdana" w:hAnsi="Verdana"/>
            <w:color w:val="000000" w:themeColor="text1"/>
            <w:sz w:val="18"/>
            <w:szCs w:val="18"/>
            <w:u w:val="none"/>
          </w:rPr>
          <w:t>árabe</w:t>
        </w:r>
      </w:hyperlink>
      <w:r w:rsidRPr="00ED28A7">
        <w:rPr>
          <w:rFonts w:ascii="Verdana" w:hAnsi="Verdana"/>
          <w:color w:val="000000" w:themeColor="text1"/>
          <w:sz w:val="18"/>
          <w:szCs w:val="18"/>
        </w:rPr>
        <w:t xml:space="preserve"> </w:t>
      </w:r>
      <w:r w:rsidRPr="00ED28A7">
        <w:rPr>
          <w:rFonts w:ascii="Verdana" w:hAnsi="Verdana"/>
          <w:sz w:val="18"/>
          <w:szCs w:val="18"/>
        </w:rPr>
        <w:t xml:space="preserve">"Dur-al-iqlim", </w:t>
      </w:r>
      <w:r w:rsidR="00387F07">
        <w:rPr>
          <w:rFonts w:ascii="Verdana" w:hAnsi="Verdana"/>
          <w:sz w:val="18"/>
          <w:szCs w:val="18"/>
        </w:rPr>
        <w:t xml:space="preserve">que se </w:t>
      </w:r>
      <w:r w:rsidRPr="00ED28A7">
        <w:rPr>
          <w:rFonts w:ascii="Verdana" w:hAnsi="Verdana"/>
          <w:sz w:val="18"/>
          <w:szCs w:val="18"/>
        </w:rPr>
        <w:t>traduc</w:t>
      </w:r>
      <w:r w:rsidR="00387F07">
        <w:rPr>
          <w:rFonts w:ascii="Verdana" w:hAnsi="Verdana"/>
          <w:sz w:val="18"/>
          <w:szCs w:val="18"/>
        </w:rPr>
        <w:t>e</w:t>
      </w:r>
      <w:r w:rsidRPr="00ED28A7">
        <w:rPr>
          <w:rFonts w:ascii="Verdana" w:hAnsi="Verdana"/>
          <w:sz w:val="18"/>
          <w:szCs w:val="18"/>
        </w:rPr>
        <w:t xml:space="preserve"> como "perla de</w:t>
      </w:r>
      <w:r w:rsidR="00387F07">
        <w:rPr>
          <w:rFonts w:ascii="Verdana" w:hAnsi="Verdana"/>
          <w:sz w:val="18"/>
          <w:szCs w:val="18"/>
        </w:rPr>
        <w:t xml:space="preserve"> </w:t>
      </w:r>
      <w:r w:rsidRPr="00ED28A7">
        <w:rPr>
          <w:rFonts w:ascii="Verdana" w:hAnsi="Verdana"/>
          <w:sz w:val="18"/>
          <w:szCs w:val="18"/>
        </w:rPr>
        <w:t>l</w:t>
      </w:r>
      <w:r w:rsidR="00387F07">
        <w:rPr>
          <w:rFonts w:ascii="Verdana" w:hAnsi="Verdana"/>
          <w:sz w:val="18"/>
          <w:szCs w:val="18"/>
        </w:rPr>
        <w:t>a</w:t>
      </w:r>
      <w:r w:rsidRPr="00ED28A7">
        <w:rPr>
          <w:rFonts w:ascii="Verdana" w:hAnsi="Verdana"/>
          <w:sz w:val="18"/>
          <w:szCs w:val="18"/>
        </w:rPr>
        <w:t xml:space="preserve"> comarca". Esto le ha valido su sobrenombre actual, </w:t>
      </w:r>
      <w:r w:rsidRPr="00ED28A7">
        <w:rPr>
          <w:rFonts w:ascii="Verdana" w:hAnsi="Verdana"/>
          <w:b/>
          <w:sz w:val="18"/>
          <w:szCs w:val="18"/>
        </w:rPr>
        <w:t>"Dúrcal, Perla del Valle de Lecrín"</w:t>
      </w:r>
      <w:r w:rsidRPr="00ED28A7">
        <w:rPr>
          <w:rFonts w:ascii="Verdana" w:hAnsi="Verdana"/>
          <w:sz w:val="18"/>
          <w:szCs w:val="18"/>
        </w:rPr>
        <w:t xml:space="preserve">. </w:t>
      </w:r>
    </w:p>
    <w:p w:rsidR="000F47EC" w:rsidRDefault="000F47EC" w:rsidP="00DA0149">
      <w:pPr>
        <w:pStyle w:val="NormalWeb"/>
        <w:jc w:val="both"/>
        <w:rPr>
          <w:rFonts w:ascii="Verdana" w:hAnsi="Verdana"/>
          <w:sz w:val="18"/>
          <w:szCs w:val="18"/>
        </w:rPr>
      </w:pPr>
      <w:r w:rsidRPr="00ED28A7">
        <w:rPr>
          <w:rFonts w:ascii="Verdana" w:hAnsi="Verdana"/>
          <w:sz w:val="18"/>
          <w:szCs w:val="18"/>
        </w:rPr>
        <w:t xml:space="preserve">Durante el siglo XIX Dúrcal se convirtió en la población más importante de la comarca del Valle de Lecrín, al ser zona de paso y parada del tranvía que </w:t>
      </w:r>
      <w:r w:rsidR="00387F07">
        <w:rPr>
          <w:rFonts w:ascii="Verdana" w:hAnsi="Verdana"/>
          <w:sz w:val="18"/>
          <w:szCs w:val="18"/>
        </w:rPr>
        <w:t xml:space="preserve">lo </w:t>
      </w:r>
      <w:r w:rsidRPr="00ED28A7">
        <w:rPr>
          <w:rFonts w:ascii="Verdana" w:hAnsi="Verdana"/>
          <w:sz w:val="18"/>
          <w:szCs w:val="18"/>
        </w:rPr>
        <w:t>unía con la capital</w:t>
      </w:r>
      <w:r w:rsidR="00387F07">
        <w:rPr>
          <w:rFonts w:ascii="Verdana" w:hAnsi="Verdana"/>
          <w:sz w:val="18"/>
          <w:szCs w:val="18"/>
        </w:rPr>
        <w:t xml:space="preserve"> granadina. E</w:t>
      </w:r>
      <w:r w:rsidRPr="00ED28A7">
        <w:rPr>
          <w:rFonts w:ascii="Verdana" w:hAnsi="Verdana"/>
          <w:sz w:val="18"/>
          <w:szCs w:val="18"/>
        </w:rPr>
        <w:t xml:space="preserve">l transporte de mercancías provenientes del puerto de Motril hacia la capital se realizaba mediante un teleférico y ya en Dúrcal se iniciaba el transporte a través del tranvía. El puente </w:t>
      </w:r>
      <w:r w:rsidR="00FF5A7B">
        <w:rPr>
          <w:rFonts w:ascii="Verdana" w:hAnsi="Verdana"/>
          <w:sz w:val="18"/>
          <w:szCs w:val="18"/>
        </w:rPr>
        <w:t xml:space="preserve">de </w:t>
      </w:r>
      <w:r w:rsidRPr="00ED28A7">
        <w:rPr>
          <w:rFonts w:ascii="Verdana" w:hAnsi="Verdana"/>
          <w:sz w:val="18"/>
          <w:szCs w:val="18"/>
        </w:rPr>
        <w:t xml:space="preserve">Lata y el parque de la Estación </w:t>
      </w:r>
      <w:r w:rsidR="00BB2140">
        <w:rPr>
          <w:rFonts w:ascii="Verdana" w:hAnsi="Verdana"/>
          <w:sz w:val="18"/>
          <w:szCs w:val="18"/>
        </w:rPr>
        <w:t>son los</w:t>
      </w:r>
      <w:r w:rsidRPr="00ED28A7">
        <w:rPr>
          <w:rFonts w:ascii="Verdana" w:hAnsi="Verdana"/>
          <w:sz w:val="18"/>
          <w:szCs w:val="18"/>
        </w:rPr>
        <w:t xml:space="preserve"> reducto</w:t>
      </w:r>
      <w:r w:rsidR="00BB2140">
        <w:rPr>
          <w:rFonts w:ascii="Verdana" w:hAnsi="Verdana"/>
          <w:sz w:val="18"/>
          <w:szCs w:val="18"/>
        </w:rPr>
        <w:t>s</w:t>
      </w:r>
      <w:r w:rsidRPr="00ED28A7">
        <w:rPr>
          <w:rFonts w:ascii="Verdana" w:hAnsi="Verdana"/>
          <w:sz w:val="18"/>
          <w:szCs w:val="18"/>
        </w:rPr>
        <w:t xml:space="preserve"> que queda</w:t>
      </w:r>
      <w:r w:rsidR="00BB2140">
        <w:rPr>
          <w:rFonts w:ascii="Verdana" w:hAnsi="Verdana"/>
          <w:sz w:val="18"/>
          <w:szCs w:val="18"/>
        </w:rPr>
        <w:t>n</w:t>
      </w:r>
      <w:r w:rsidRPr="00ED28A7">
        <w:rPr>
          <w:rFonts w:ascii="Verdana" w:hAnsi="Verdana"/>
          <w:sz w:val="18"/>
          <w:szCs w:val="18"/>
        </w:rPr>
        <w:t xml:space="preserve"> de esa época</w:t>
      </w:r>
      <w:r w:rsidR="007B422F" w:rsidRPr="00ED28A7">
        <w:rPr>
          <w:rFonts w:ascii="Verdana" w:hAnsi="Verdana"/>
          <w:sz w:val="18"/>
          <w:szCs w:val="18"/>
        </w:rPr>
        <w:t>.</w:t>
      </w:r>
    </w:p>
    <w:p w:rsidR="005A1179" w:rsidRDefault="00387F07" w:rsidP="005A1179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Dúrcal tiene </w:t>
      </w:r>
      <w:r w:rsidRPr="00ED28A7">
        <w:rPr>
          <w:rFonts w:ascii="Verdana" w:hAnsi="Verdana"/>
          <w:sz w:val="18"/>
          <w:szCs w:val="18"/>
        </w:rPr>
        <w:t>cinco puentes que sirv</w:t>
      </w:r>
      <w:r>
        <w:rPr>
          <w:rFonts w:ascii="Verdana" w:hAnsi="Verdana"/>
          <w:sz w:val="18"/>
          <w:szCs w:val="18"/>
        </w:rPr>
        <w:t>en o sirvieron</w:t>
      </w:r>
      <w:r w:rsidRPr="00ED28A7">
        <w:rPr>
          <w:rFonts w:ascii="Verdana" w:hAnsi="Verdana"/>
          <w:sz w:val="18"/>
          <w:szCs w:val="18"/>
        </w:rPr>
        <w:t xml:space="preserve"> para cruzar el río en dif</w:t>
      </w:r>
      <w:r>
        <w:rPr>
          <w:rFonts w:ascii="Verdana" w:hAnsi="Verdana"/>
          <w:sz w:val="18"/>
          <w:szCs w:val="18"/>
        </w:rPr>
        <w:t>erentes momentos de la historia:</w:t>
      </w:r>
      <w:r w:rsidRPr="00ED28A7">
        <w:rPr>
          <w:rFonts w:ascii="Verdana" w:hAnsi="Verdana"/>
          <w:sz w:val="18"/>
          <w:szCs w:val="18"/>
        </w:rPr>
        <w:t xml:space="preserve"> el de la </w:t>
      </w:r>
      <w:r w:rsidRPr="00FF5A7B">
        <w:rPr>
          <w:rFonts w:ascii="Verdana" w:hAnsi="Verdana"/>
          <w:b/>
          <w:sz w:val="18"/>
          <w:szCs w:val="18"/>
        </w:rPr>
        <w:t>autovía</w:t>
      </w:r>
      <w:r w:rsidRPr="00ED28A7">
        <w:rPr>
          <w:rFonts w:ascii="Verdana" w:hAnsi="Verdana"/>
          <w:sz w:val="18"/>
          <w:szCs w:val="18"/>
        </w:rPr>
        <w:t xml:space="preserve"> y el de la </w:t>
      </w:r>
      <w:r w:rsidRPr="00FF5A7B">
        <w:rPr>
          <w:rFonts w:ascii="Verdana" w:hAnsi="Verdana"/>
          <w:b/>
          <w:sz w:val="18"/>
          <w:szCs w:val="18"/>
        </w:rPr>
        <w:t>carretera nacional</w:t>
      </w:r>
      <w:r>
        <w:rPr>
          <w:rFonts w:ascii="Verdana" w:hAnsi="Verdana"/>
          <w:sz w:val="18"/>
          <w:szCs w:val="18"/>
        </w:rPr>
        <w:t xml:space="preserve"> construidos en hormigón;</w:t>
      </w:r>
      <w:r w:rsidRPr="00ED28A7">
        <w:rPr>
          <w:rFonts w:ascii="Verdana" w:hAnsi="Verdana"/>
          <w:sz w:val="18"/>
          <w:szCs w:val="18"/>
        </w:rPr>
        <w:t xml:space="preserve"> el más emblemático construido en hierro y conocido como </w:t>
      </w:r>
      <w:r w:rsidRPr="00FF5A7B">
        <w:rPr>
          <w:rFonts w:ascii="Verdana" w:hAnsi="Verdana"/>
          <w:b/>
          <w:sz w:val="18"/>
          <w:szCs w:val="18"/>
        </w:rPr>
        <w:t>"Puente de Lata"</w:t>
      </w:r>
      <w:r w:rsidRPr="00ED28A7">
        <w:rPr>
          <w:rFonts w:ascii="Verdana" w:hAnsi="Verdana"/>
          <w:sz w:val="18"/>
          <w:szCs w:val="18"/>
        </w:rPr>
        <w:t xml:space="preserve"> que s</w:t>
      </w:r>
      <w:r>
        <w:rPr>
          <w:rFonts w:ascii="Verdana" w:hAnsi="Verdana"/>
          <w:sz w:val="18"/>
          <w:szCs w:val="18"/>
        </w:rPr>
        <w:t>irvió para la línea del tranvía;</w:t>
      </w:r>
      <w:r w:rsidRPr="00ED28A7">
        <w:rPr>
          <w:rFonts w:ascii="Verdana" w:hAnsi="Verdana"/>
          <w:sz w:val="18"/>
          <w:szCs w:val="18"/>
        </w:rPr>
        <w:t xml:space="preserve"> el primer </w:t>
      </w:r>
      <w:r w:rsidRPr="00FF5A7B">
        <w:rPr>
          <w:rFonts w:ascii="Verdana" w:hAnsi="Verdana"/>
          <w:b/>
          <w:sz w:val="18"/>
          <w:szCs w:val="18"/>
        </w:rPr>
        <w:t>puente de ladrillo</w:t>
      </w:r>
      <w:r w:rsidRPr="00ED28A7">
        <w:rPr>
          <w:rFonts w:ascii="Verdana" w:hAnsi="Verdana"/>
          <w:sz w:val="18"/>
          <w:szCs w:val="18"/>
        </w:rPr>
        <w:t xml:space="preserve"> en la primera carretera </w:t>
      </w:r>
      <w:r>
        <w:rPr>
          <w:rFonts w:ascii="Verdana" w:hAnsi="Verdana"/>
          <w:sz w:val="18"/>
          <w:szCs w:val="18"/>
        </w:rPr>
        <w:t>que comunicaba Granada y Motril;</w:t>
      </w:r>
      <w:r w:rsidRPr="00ED28A7">
        <w:rPr>
          <w:rFonts w:ascii="Verdana" w:hAnsi="Verdana"/>
          <w:sz w:val="18"/>
          <w:szCs w:val="18"/>
        </w:rPr>
        <w:t xml:space="preserve"> y el antiguo </w:t>
      </w:r>
      <w:r w:rsidRPr="00FF5A7B">
        <w:rPr>
          <w:rFonts w:ascii="Verdana" w:hAnsi="Verdana"/>
          <w:b/>
          <w:sz w:val="18"/>
          <w:szCs w:val="18"/>
        </w:rPr>
        <w:t>puente medieval</w:t>
      </w:r>
      <w:r w:rsidRPr="00ED28A7">
        <w:rPr>
          <w:rFonts w:ascii="Verdana" w:hAnsi="Verdana"/>
          <w:sz w:val="18"/>
          <w:szCs w:val="18"/>
        </w:rPr>
        <w:t xml:space="preserve"> en piedra basta y argamasa.</w:t>
      </w:r>
    </w:p>
    <w:p w:rsidR="00415855" w:rsidRPr="00ED28A7" w:rsidRDefault="007B422F" w:rsidP="005A1179">
      <w:pPr>
        <w:jc w:val="both"/>
        <w:rPr>
          <w:rFonts w:ascii="Verdana" w:hAnsi="Verdana"/>
          <w:sz w:val="18"/>
          <w:szCs w:val="18"/>
        </w:rPr>
      </w:pPr>
      <w:r w:rsidRPr="00ED28A7">
        <w:rPr>
          <w:rFonts w:ascii="Verdana" w:hAnsi="Verdana"/>
          <w:sz w:val="18"/>
          <w:szCs w:val="18"/>
        </w:rPr>
        <w:lastRenderedPageBreak/>
        <w:t xml:space="preserve">Comenzamos a </w:t>
      </w:r>
      <w:r w:rsidR="007D4559">
        <w:rPr>
          <w:rFonts w:ascii="Verdana" w:hAnsi="Verdana"/>
          <w:sz w:val="18"/>
          <w:szCs w:val="18"/>
        </w:rPr>
        <w:t>descender</w:t>
      </w:r>
      <w:r w:rsidR="00536B9C" w:rsidRPr="00ED28A7">
        <w:rPr>
          <w:rFonts w:ascii="Verdana" w:hAnsi="Verdana"/>
          <w:sz w:val="18"/>
          <w:szCs w:val="18"/>
        </w:rPr>
        <w:t xml:space="preserve"> por la </w:t>
      </w:r>
      <w:r w:rsidR="004B14EC" w:rsidRPr="00ED28A7">
        <w:rPr>
          <w:rFonts w:ascii="Verdana" w:hAnsi="Verdana"/>
          <w:sz w:val="18"/>
          <w:szCs w:val="18"/>
        </w:rPr>
        <w:t xml:space="preserve">antigua carretera nacional Bailén-Motril </w:t>
      </w:r>
      <w:r w:rsidR="00914D4A">
        <w:rPr>
          <w:rFonts w:ascii="Verdana" w:hAnsi="Verdana"/>
          <w:sz w:val="18"/>
          <w:szCs w:val="18"/>
        </w:rPr>
        <w:t xml:space="preserve">y a la salida del pueblo, </w:t>
      </w:r>
      <w:r w:rsidR="007D4559">
        <w:rPr>
          <w:rFonts w:ascii="Verdana" w:hAnsi="Verdana"/>
          <w:sz w:val="18"/>
          <w:szCs w:val="18"/>
        </w:rPr>
        <w:t xml:space="preserve">pasado el desvío al Puente de Lata, </w:t>
      </w:r>
      <w:r w:rsidR="00914D4A">
        <w:rPr>
          <w:rFonts w:ascii="Verdana" w:hAnsi="Verdana"/>
          <w:sz w:val="18"/>
          <w:szCs w:val="18"/>
        </w:rPr>
        <w:t>toma</w:t>
      </w:r>
      <w:r w:rsidRPr="00ED28A7">
        <w:rPr>
          <w:rFonts w:ascii="Verdana" w:hAnsi="Verdana"/>
          <w:sz w:val="18"/>
          <w:szCs w:val="18"/>
        </w:rPr>
        <w:t xml:space="preserve">mos a la izquierda </w:t>
      </w:r>
      <w:r w:rsidR="00ED28A7" w:rsidRPr="00ED28A7">
        <w:rPr>
          <w:rFonts w:ascii="Verdana" w:hAnsi="Verdana"/>
          <w:sz w:val="18"/>
          <w:szCs w:val="18"/>
        </w:rPr>
        <w:t xml:space="preserve">por </w:t>
      </w:r>
      <w:r w:rsidRPr="00ED28A7">
        <w:rPr>
          <w:rFonts w:ascii="Verdana" w:hAnsi="Verdana"/>
          <w:sz w:val="18"/>
          <w:szCs w:val="18"/>
        </w:rPr>
        <w:t xml:space="preserve">un sendero </w:t>
      </w:r>
      <w:r w:rsidR="00BB2140">
        <w:rPr>
          <w:rFonts w:ascii="Verdana" w:hAnsi="Verdana"/>
          <w:sz w:val="18"/>
          <w:szCs w:val="18"/>
        </w:rPr>
        <w:t xml:space="preserve">señalizado </w:t>
      </w:r>
      <w:r w:rsidRPr="00ED28A7">
        <w:rPr>
          <w:rFonts w:ascii="Verdana" w:hAnsi="Verdana"/>
          <w:sz w:val="18"/>
          <w:szCs w:val="18"/>
        </w:rPr>
        <w:t>que</w:t>
      </w:r>
      <w:r w:rsidR="00F33D54">
        <w:rPr>
          <w:rFonts w:ascii="Verdana" w:hAnsi="Verdana"/>
          <w:sz w:val="18"/>
          <w:szCs w:val="18"/>
        </w:rPr>
        <w:t>, serpenteante,</w:t>
      </w:r>
      <w:r w:rsidRPr="00ED28A7">
        <w:rPr>
          <w:rFonts w:ascii="Verdana" w:hAnsi="Verdana"/>
          <w:sz w:val="18"/>
          <w:szCs w:val="18"/>
        </w:rPr>
        <w:t xml:space="preserve"> nos baj</w:t>
      </w:r>
      <w:r w:rsidR="00F33D54">
        <w:rPr>
          <w:rFonts w:ascii="Verdana" w:hAnsi="Verdana"/>
          <w:sz w:val="18"/>
          <w:szCs w:val="18"/>
        </w:rPr>
        <w:t>ó</w:t>
      </w:r>
      <w:r w:rsidRPr="00ED28A7">
        <w:rPr>
          <w:rFonts w:ascii="Verdana" w:hAnsi="Verdana"/>
          <w:sz w:val="18"/>
          <w:szCs w:val="18"/>
        </w:rPr>
        <w:t xml:space="preserve"> </w:t>
      </w:r>
      <w:r w:rsidR="007D4559">
        <w:rPr>
          <w:rFonts w:ascii="Verdana" w:hAnsi="Verdana"/>
          <w:sz w:val="18"/>
          <w:szCs w:val="18"/>
        </w:rPr>
        <w:t>hasta e</w:t>
      </w:r>
      <w:r w:rsidRPr="00ED28A7">
        <w:rPr>
          <w:rFonts w:ascii="Verdana" w:hAnsi="Verdana"/>
          <w:sz w:val="18"/>
          <w:szCs w:val="18"/>
        </w:rPr>
        <w:t xml:space="preserve">l </w:t>
      </w:r>
      <w:r w:rsidR="00536B9C" w:rsidRPr="00ED28A7">
        <w:rPr>
          <w:rFonts w:ascii="Verdana" w:hAnsi="Verdana"/>
          <w:sz w:val="18"/>
          <w:szCs w:val="18"/>
        </w:rPr>
        <w:t xml:space="preserve">curso del río Dúrcal, </w:t>
      </w:r>
      <w:r w:rsidR="00F33D54">
        <w:rPr>
          <w:rFonts w:ascii="Verdana" w:hAnsi="Verdana"/>
          <w:sz w:val="18"/>
          <w:szCs w:val="18"/>
        </w:rPr>
        <w:t>atravesand</w:t>
      </w:r>
      <w:r w:rsidR="00536B9C" w:rsidRPr="00ED28A7">
        <w:rPr>
          <w:rFonts w:ascii="Verdana" w:hAnsi="Verdana"/>
          <w:sz w:val="18"/>
          <w:szCs w:val="18"/>
        </w:rPr>
        <w:t xml:space="preserve">o </w:t>
      </w:r>
      <w:r w:rsidRPr="00ED28A7">
        <w:rPr>
          <w:rFonts w:ascii="Verdana" w:hAnsi="Verdana"/>
          <w:sz w:val="18"/>
          <w:szCs w:val="18"/>
        </w:rPr>
        <w:t xml:space="preserve">un espeso y precioso bosque </w:t>
      </w:r>
      <w:r w:rsidR="00ED28A7" w:rsidRPr="00ED28A7">
        <w:rPr>
          <w:rFonts w:ascii="Verdana" w:hAnsi="Verdana"/>
          <w:sz w:val="18"/>
          <w:szCs w:val="18"/>
        </w:rPr>
        <w:t xml:space="preserve">de ribera </w:t>
      </w:r>
      <w:r w:rsidR="00415855" w:rsidRPr="00ED28A7">
        <w:rPr>
          <w:rFonts w:ascii="Verdana" w:hAnsi="Verdana"/>
          <w:sz w:val="18"/>
          <w:szCs w:val="18"/>
        </w:rPr>
        <w:t>que nos h</w:t>
      </w:r>
      <w:r w:rsidR="00F33D54">
        <w:rPr>
          <w:rFonts w:ascii="Verdana" w:hAnsi="Verdana"/>
          <w:sz w:val="18"/>
          <w:szCs w:val="18"/>
        </w:rPr>
        <w:t>izo</w:t>
      </w:r>
      <w:r w:rsidR="00415855" w:rsidRPr="00ED28A7">
        <w:rPr>
          <w:rFonts w:ascii="Verdana" w:hAnsi="Verdana"/>
          <w:sz w:val="18"/>
          <w:szCs w:val="18"/>
        </w:rPr>
        <w:t xml:space="preserve"> sentir que est</w:t>
      </w:r>
      <w:r w:rsidR="00F33D54">
        <w:rPr>
          <w:rFonts w:ascii="Verdana" w:hAnsi="Verdana"/>
          <w:sz w:val="18"/>
          <w:szCs w:val="18"/>
        </w:rPr>
        <w:t>ába</w:t>
      </w:r>
      <w:r w:rsidR="00415855" w:rsidRPr="00ED28A7">
        <w:rPr>
          <w:rFonts w:ascii="Verdana" w:hAnsi="Verdana"/>
          <w:sz w:val="18"/>
          <w:szCs w:val="18"/>
        </w:rPr>
        <w:t>mos en la mismísima selva amazónica.</w:t>
      </w:r>
    </w:p>
    <w:p w:rsidR="002F7932" w:rsidRDefault="00085198" w:rsidP="00E841C0">
      <w:pPr>
        <w:spacing w:after="0" w:line="240" w:lineRule="auto"/>
        <w:jc w:val="both"/>
        <w:outlineLvl w:val="2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7620</wp:posOffset>
            </wp:positionV>
            <wp:extent cx="2749550" cy="2059305"/>
            <wp:effectExtent l="285750" t="247650" r="279400" b="207645"/>
            <wp:wrapSquare wrapText="bothSides"/>
            <wp:docPr id="2" name="Imagen 2" descr="C:\Users\Usuario\Pictures\Biblioteca 2019\Senderismo\Dúrcal-Cozvíjar-Atalaya de Conchar AJUVECA\SAM_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Biblioteca 2019\Senderismo\Dúrcal-Cozvíjar-Atalaya de Conchar AJUVECA\SAM_6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593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15855" w:rsidRPr="00ED28A7">
        <w:rPr>
          <w:rFonts w:ascii="Verdana" w:hAnsi="Verdana"/>
          <w:sz w:val="18"/>
          <w:szCs w:val="18"/>
        </w:rPr>
        <w:t xml:space="preserve">Después de </w:t>
      </w:r>
      <w:r w:rsidR="007D4559">
        <w:rPr>
          <w:rFonts w:ascii="Verdana" w:hAnsi="Verdana"/>
          <w:sz w:val="18"/>
          <w:szCs w:val="18"/>
        </w:rPr>
        <w:t>dejar a la izquierda el</w:t>
      </w:r>
      <w:r w:rsidR="00536B9C" w:rsidRPr="00ED28A7">
        <w:rPr>
          <w:rFonts w:ascii="Verdana" w:hAnsi="Verdana"/>
          <w:sz w:val="18"/>
          <w:szCs w:val="18"/>
        </w:rPr>
        <w:t xml:space="preserve"> antiguo Puente Medieval, cruza</w:t>
      </w:r>
      <w:r w:rsidR="00415855" w:rsidRPr="00ED28A7">
        <w:rPr>
          <w:rFonts w:ascii="Verdana" w:hAnsi="Verdana"/>
          <w:sz w:val="18"/>
          <w:szCs w:val="18"/>
        </w:rPr>
        <w:t>mos el río Dúrcal,</w:t>
      </w:r>
      <w:r w:rsidR="00536B9C" w:rsidRPr="00ED28A7">
        <w:rPr>
          <w:rFonts w:ascii="Verdana" w:hAnsi="Verdana"/>
          <w:sz w:val="18"/>
          <w:szCs w:val="18"/>
        </w:rPr>
        <w:t xml:space="preserve"> nos dirigimos hacia la Granja Escuela </w:t>
      </w:r>
      <w:r w:rsidR="00415855" w:rsidRPr="00ED28A7">
        <w:rPr>
          <w:rFonts w:ascii="Verdana" w:hAnsi="Verdana"/>
          <w:sz w:val="18"/>
          <w:szCs w:val="18"/>
        </w:rPr>
        <w:t xml:space="preserve">"El Molino de Lecrín" y </w:t>
      </w:r>
      <w:r w:rsidR="00536B9C" w:rsidRPr="00ED28A7">
        <w:rPr>
          <w:rFonts w:ascii="Verdana" w:hAnsi="Verdana"/>
          <w:sz w:val="18"/>
          <w:szCs w:val="18"/>
        </w:rPr>
        <w:t xml:space="preserve">nos desviamos a la derecha por el sendero de la Cuesta de Cozvíjar, que </w:t>
      </w:r>
      <w:r w:rsidR="00415855" w:rsidRPr="00ED28A7">
        <w:rPr>
          <w:rFonts w:ascii="Verdana" w:hAnsi="Verdana"/>
          <w:sz w:val="18"/>
          <w:szCs w:val="18"/>
        </w:rPr>
        <w:t xml:space="preserve">asciende </w:t>
      </w:r>
      <w:r w:rsidR="00536B9C" w:rsidRPr="00ED28A7">
        <w:rPr>
          <w:rFonts w:ascii="Verdana" w:hAnsi="Verdana"/>
          <w:sz w:val="18"/>
          <w:szCs w:val="18"/>
        </w:rPr>
        <w:t>zigzaguean</w:t>
      </w:r>
      <w:r w:rsidR="00415855" w:rsidRPr="00ED28A7">
        <w:rPr>
          <w:rFonts w:ascii="Verdana" w:hAnsi="Verdana"/>
          <w:sz w:val="18"/>
          <w:szCs w:val="18"/>
        </w:rPr>
        <w:t>te</w:t>
      </w:r>
      <w:r w:rsidR="00536B9C" w:rsidRPr="00ED28A7">
        <w:rPr>
          <w:rFonts w:ascii="Verdana" w:hAnsi="Verdana"/>
          <w:sz w:val="18"/>
          <w:szCs w:val="18"/>
        </w:rPr>
        <w:t xml:space="preserve">, hasta coronar la subida, junto a la Finca "El Avellano". </w:t>
      </w:r>
    </w:p>
    <w:p w:rsidR="00415855" w:rsidRPr="00ED28A7" w:rsidRDefault="00536B9C" w:rsidP="00E841C0">
      <w:pPr>
        <w:spacing w:after="0" w:line="240" w:lineRule="auto"/>
        <w:jc w:val="both"/>
        <w:outlineLvl w:val="2"/>
        <w:rPr>
          <w:rFonts w:ascii="Verdana" w:hAnsi="Verdana"/>
          <w:sz w:val="18"/>
          <w:szCs w:val="18"/>
        </w:rPr>
      </w:pPr>
      <w:r w:rsidRPr="00ED28A7">
        <w:rPr>
          <w:rFonts w:ascii="Verdana" w:hAnsi="Verdana"/>
          <w:sz w:val="18"/>
          <w:szCs w:val="18"/>
        </w:rPr>
        <w:br/>
      </w:r>
      <w:r w:rsidR="00F33D54">
        <w:rPr>
          <w:rFonts w:ascii="Verdana" w:hAnsi="Verdana"/>
          <w:sz w:val="18"/>
          <w:szCs w:val="18"/>
        </w:rPr>
        <w:t xml:space="preserve">Tras </w:t>
      </w:r>
      <w:r w:rsidRPr="00ED28A7">
        <w:rPr>
          <w:rFonts w:ascii="Verdana" w:hAnsi="Verdana"/>
          <w:sz w:val="18"/>
          <w:szCs w:val="18"/>
        </w:rPr>
        <w:t>pasa</w:t>
      </w:r>
      <w:r w:rsidR="00F33D54">
        <w:rPr>
          <w:rFonts w:ascii="Verdana" w:hAnsi="Verdana"/>
          <w:sz w:val="18"/>
          <w:szCs w:val="18"/>
        </w:rPr>
        <w:t>r</w:t>
      </w:r>
      <w:r w:rsidRPr="00ED28A7">
        <w:rPr>
          <w:rFonts w:ascii="Verdana" w:hAnsi="Verdana"/>
          <w:sz w:val="18"/>
          <w:szCs w:val="18"/>
        </w:rPr>
        <w:t xml:space="preserve"> junto a la antigua fábrica de aceite "San Antonio" y su espigada chimenea de ladrillo</w:t>
      </w:r>
      <w:r w:rsidR="00F33D54">
        <w:rPr>
          <w:rFonts w:ascii="Verdana" w:hAnsi="Verdana"/>
          <w:sz w:val="18"/>
          <w:szCs w:val="18"/>
        </w:rPr>
        <w:t xml:space="preserve">, </w:t>
      </w:r>
      <w:r w:rsidRPr="00ED28A7">
        <w:rPr>
          <w:rFonts w:ascii="Verdana" w:hAnsi="Verdana"/>
          <w:sz w:val="18"/>
          <w:szCs w:val="18"/>
        </w:rPr>
        <w:t>entra</w:t>
      </w:r>
      <w:r w:rsidR="00F33D54">
        <w:rPr>
          <w:rFonts w:ascii="Verdana" w:hAnsi="Verdana"/>
          <w:sz w:val="18"/>
          <w:szCs w:val="18"/>
        </w:rPr>
        <w:t>mos</w:t>
      </w:r>
      <w:r w:rsidRPr="00ED28A7">
        <w:rPr>
          <w:rFonts w:ascii="Verdana" w:hAnsi="Verdana"/>
          <w:sz w:val="18"/>
          <w:szCs w:val="18"/>
        </w:rPr>
        <w:t xml:space="preserve"> en el casco urbano de </w:t>
      </w:r>
      <w:r w:rsidRPr="00F33D54">
        <w:rPr>
          <w:rFonts w:ascii="Verdana" w:hAnsi="Verdana"/>
          <w:b/>
          <w:sz w:val="18"/>
          <w:szCs w:val="18"/>
        </w:rPr>
        <w:t>Cozvíjar.</w:t>
      </w:r>
    </w:p>
    <w:p w:rsidR="00ED28A7" w:rsidRPr="00ED28A7" w:rsidRDefault="00ED28A7" w:rsidP="00E841C0">
      <w:pPr>
        <w:spacing w:before="100" w:beforeAutospacing="1" w:after="100" w:afterAutospacing="1" w:line="240" w:lineRule="auto"/>
        <w:jc w:val="both"/>
        <w:outlineLvl w:val="2"/>
        <w:rPr>
          <w:rFonts w:ascii="Verdana" w:hAnsi="Verdana"/>
          <w:sz w:val="18"/>
          <w:szCs w:val="18"/>
        </w:rPr>
      </w:pPr>
      <w:r w:rsidRPr="00ED28A7">
        <w:rPr>
          <w:rFonts w:ascii="Verdana" w:hAnsi="Verdana"/>
          <w:sz w:val="18"/>
          <w:szCs w:val="18"/>
        </w:rPr>
        <w:t>Antes conocida como "</w:t>
      </w:r>
      <w:r w:rsidRPr="00ED28A7">
        <w:rPr>
          <w:rFonts w:ascii="Verdana" w:hAnsi="Verdana"/>
          <w:i/>
          <w:iCs/>
          <w:sz w:val="18"/>
          <w:szCs w:val="18"/>
        </w:rPr>
        <w:t>Cozbixar</w:t>
      </w:r>
      <w:r w:rsidRPr="00ED28A7">
        <w:rPr>
          <w:rFonts w:ascii="Verdana" w:hAnsi="Verdana"/>
          <w:sz w:val="18"/>
          <w:szCs w:val="18"/>
        </w:rPr>
        <w:t xml:space="preserve">", </w:t>
      </w:r>
      <w:r w:rsidR="00F33D54">
        <w:rPr>
          <w:rFonts w:ascii="Verdana" w:hAnsi="Verdana"/>
          <w:sz w:val="18"/>
          <w:szCs w:val="18"/>
        </w:rPr>
        <w:t xml:space="preserve">Cozvíjar </w:t>
      </w:r>
      <w:r w:rsidRPr="00ED28A7">
        <w:rPr>
          <w:rFonts w:ascii="Verdana" w:hAnsi="Verdana"/>
          <w:sz w:val="18"/>
          <w:szCs w:val="18"/>
        </w:rPr>
        <w:t xml:space="preserve">fue un </w:t>
      </w:r>
      <w:r w:rsidR="00F33D54">
        <w:rPr>
          <w:rFonts w:ascii="Verdana" w:hAnsi="Verdana"/>
          <w:sz w:val="18"/>
          <w:szCs w:val="18"/>
        </w:rPr>
        <w:t>pueblo</w:t>
      </w:r>
      <w:r w:rsidRPr="00ED28A7">
        <w:rPr>
          <w:rFonts w:ascii="Verdana" w:hAnsi="Verdana"/>
          <w:sz w:val="18"/>
          <w:szCs w:val="18"/>
        </w:rPr>
        <w:t xml:space="preserve"> independiente hasta </w:t>
      </w:r>
      <w:hyperlink r:id="rId11" w:tooltip="1974" w:history="1">
        <w:r w:rsidRPr="00523BB8">
          <w:rPr>
            <w:rStyle w:val="Hipervnculo"/>
            <w:rFonts w:ascii="Verdana" w:hAnsi="Verdana"/>
            <w:color w:val="000000" w:themeColor="text1"/>
            <w:sz w:val="18"/>
            <w:szCs w:val="18"/>
            <w:u w:val="none"/>
          </w:rPr>
          <w:t>1974</w:t>
        </w:r>
      </w:hyperlink>
      <w:r w:rsidRPr="00523BB8">
        <w:rPr>
          <w:rFonts w:ascii="Verdana" w:hAnsi="Verdana"/>
          <w:color w:val="000000" w:themeColor="text1"/>
          <w:sz w:val="18"/>
          <w:szCs w:val="18"/>
        </w:rPr>
        <w:t>,</w:t>
      </w:r>
      <w:r w:rsidRPr="00ED28A7">
        <w:rPr>
          <w:rFonts w:ascii="Verdana" w:hAnsi="Verdana"/>
          <w:sz w:val="18"/>
          <w:szCs w:val="18"/>
        </w:rPr>
        <w:t xml:space="preserve"> </w:t>
      </w:r>
      <w:r w:rsidR="00F33D54">
        <w:rPr>
          <w:rFonts w:ascii="Verdana" w:hAnsi="Verdana"/>
          <w:sz w:val="18"/>
          <w:szCs w:val="18"/>
        </w:rPr>
        <w:t xml:space="preserve">año en el que </w:t>
      </w:r>
      <w:r w:rsidRPr="00ED28A7">
        <w:rPr>
          <w:rFonts w:ascii="Verdana" w:hAnsi="Verdana"/>
          <w:sz w:val="18"/>
          <w:szCs w:val="18"/>
        </w:rPr>
        <w:t xml:space="preserve">se fusionó con </w:t>
      </w:r>
      <w:hyperlink r:id="rId12" w:tooltip="Cónchar" w:history="1">
        <w:r w:rsidRPr="00523BB8">
          <w:rPr>
            <w:rStyle w:val="Hipervnculo"/>
            <w:rFonts w:ascii="Verdana" w:hAnsi="Verdana"/>
            <w:color w:val="000000" w:themeColor="text1"/>
            <w:sz w:val="18"/>
            <w:szCs w:val="18"/>
            <w:u w:val="none"/>
          </w:rPr>
          <w:t>Cónchar</w:t>
        </w:r>
      </w:hyperlink>
      <w:r w:rsidRPr="00ED28A7">
        <w:rPr>
          <w:rFonts w:ascii="Verdana" w:hAnsi="Verdana"/>
          <w:sz w:val="18"/>
          <w:szCs w:val="18"/>
        </w:rPr>
        <w:t xml:space="preserve"> </w:t>
      </w:r>
      <w:r w:rsidR="00F33D54">
        <w:rPr>
          <w:rFonts w:ascii="Verdana" w:hAnsi="Verdana"/>
          <w:sz w:val="18"/>
          <w:szCs w:val="18"/>
        </w:rPr>
        <w:t xml:space="preserve">para formar </w:t>
      </w:r>
      <w:r w:rsidRPr="00ED28A7">
        <w:rPr>
          <w:rFonts w:ascii="Verdana" w:hAnsi="Verdana"/>
          <w:sz w:val="18"/>
          <w:szCs w:val="18"/>
        </w:rPr>
        <w:t xml:space="preserve">un solo municipio llamado </w:t>
      </w:r>
      <w:r w:rsidRPr="00523BB8">
        <w:rPr>
          <w:rFonts w:ascii="Verdana" w:hAnsi="Verdana"/>
          <w:b/>
          <w:i/>
          <w:iCs/>
          <w:sz w:val="18"/>
          <w:szCs w:val="18"/>
        </w:rPr>
        <w:t>Villamena</w:t>
      </w:r>
      <w:r w:rsidRPr="00523BB8">
        <w:rPr>
          <w:rFonts w:ascii="Verdana" w:hAnsi="Verdana"/>
          <w:b/>
          <w:sz w:val="18"/>
          <w:szCs w:val="18"/>
        </w:rPr>
        <w:t xml:space="preserve"> </w:t>
      </w:r>
      <w:r w:rsidRPr="00ED28A7">
        <w:rPr>
          <w:rFonts w:ascii="Verdana" w:hAnsi="Verdana"/>
          <w:sz w:val="18"/>
          <w:szCs w:val="18"/>
        </w:rPr>
        <w:t xml:space="preserve">—por el antiguo señorío del </w:t>
      </w:r>
      <w:hyperlink r:id="rId13" w:tooltip="Conde de Villamena de Cozvíjar" w:history="1">
        <w:r w:rsidRPr="00523BB8">
          <w:rPr>
            <w:rStyle w:val="Hipervnculo"/>
            <w:rFonts w:ascii="Verdana" w:hAnsi="Verdana"/>
            <w:color w:val="000000" w:themeColor="text1"/>
            <w:sz w:val="18"/>
            <w:szCs w:val="18"/>
            <w:u w:val="none"/>
          </w:rPr>
          <w:t>conde de Villamena de Cozvíjar</w:t>
        </w:r>
      </w:hyperlink>
      <w:r w:rsidRPr="00ED28A7">
        <w:rPr>
          <w:rFonts w:ascii="Verdana" w:hAnsi="Verdana"/>
          <w:sz w:val="18"/>
          <w:szCs w:val="18"/>
        </w:rPr>
        <w:t xml:space="preserve">; desde entonces ostenta la </w:t>
      </w:r>
      <w:hyperlink r:id="rId14" w:tooltip="Capital (política)" w:history="1">
        <w:r w:rsidRPr="00523BB8">
          <w:rPr>
            <w:rStyle w:val="Hipervnculo"/>
            <w:rFonts w:ascii="Verdana" w:hAnsi="Verdana"/>
            <w:color w:val="000000" w:themeColor="text1"/>
            <w:sz w:val="18"/>
            <w:szCs w:val="18"/>
            <w:u w:val="none"/>
          </w:rPr>
          <w:t>capitalidad municipal</w:t>
        </w:r>
      </w:hyperlink>
      <w:r w:rsidRPr="00523BB8">
        <w:rPr>
          <w:rFonts w:ascii="Verdana" w:hAnsi="Verdana"/>
          <w:color w:val="000000" w:themeColor="text1"/>
          <w:sz w:val="18"/>
          <w:szCs w:val="18"/>
        </w:rPr>
        <w:t xml:space="preserve"> </w:t>
      </w:r>
      <w:r w:rsidRPr="00ED28A7">
        <w:rPr>
          <w:rFonts w:ascii="Verdana" w:hAnsi="Verdana"/>
          <w:sz w:val="18"/>
          <w:szCs w:val="18"/>
        </w:rPr>
        <w:t xml:space="preserve">y es la sede del </w:t>
      </w:r>
      <w:hyperlink r:id="rId15" w:tooltip="Ayuntamiento" w:history="1">
        <w:r w:rsidRPr="00523BB8">
          <w:rPr>
            <w:rStyle w:val="Hipervnculo"/>
            <w:rFonts w:ascii="Verdana" w:hAnsi="Verdana"/>
            <w:color w:val="000000" w:themeColor="text1"/>
            <w:sz w:val="18"/>
            <w:szCs w:val="18"/>
            <w:u w:val="none"/>
          </w:rPr>
          <w:t>ayuntamiento</w:t>
        </w:r>
      </w:hyperlink>
      <w:r w:rsidRPr="00523BB8">
        <w:rPr>
          <w:rFonts w:ascii="Verdana" w:hAnsi="Verdana"/>
          <w:color w:val="000000" w:themeColor="text1"/>
          <w:sz w:val="18"/>
          <w:szCs w:val="18"/>
        </w:rPr>
        <w:t xml:space="preserve"> </w:t>
      </w:r>
      <w:r w:rsidRPr="00ED28A7">
        <w:rPr>
          <w:rFonts w:ascii="Verdana" w:hAnsi="Verdana"/>
          <w:sz w:val="18"/>
          <w:szCs w:val="18"/>
        </w:rPr>
        <w:t>villamenense</w:t>
      </w:r>
      <w:r w:rsidR="00523BB8">
        <w:rPr>
          <w:rFonts w:ascii="Verdana" w:hAnsi="Verdana"/>
          <w:sz w:val="18"/>
          <w:szCs w:val="18"/>
        </w:rPr>
        <w:t>.</w:t>
      </w:r>
    </w:p>
    <w:p w:rsidR="00A14669" w:rsidRDefault="00523BB8" w:rsidP="00BB2140">
      <w:pPr>
        <w:spacing w:before="100" w:beforeAutospacing="1" w:after="0" w:line="240" w:lineRule="auto"/>
        <w:outlineLvl w:val="2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Atravesamos el pueblo</w:t>
      </w:r>
      <w:r w:rsidR="00536B9C" w:rsidRPr="00ED28A7">
        <w:rPr>
          <w:rFonts w:ascii="Verdana" w:hAnsi="Verdana"/>
          <w:sz w:val="18"/>
          <w:szCs w:val="18"/>
        </w:rPr>
        <w:t xml:space="preserve"> hasta llegar a la Plaza de la Constitución, </w:t>
      </w:r>
      <w:r w:rsidR="00F33D54">
        <w:rPr>
          <w:rFonts w:ascii="Verdana" w:hAnsi="Verdana"/>
          <w:sz w:val="18"/>
          <w:szCs w:val="18"/>
        </w:rPr>
        <w:t xml:space="preserve">en </w:t>
      </w:r>
      <w:r w:rsidR="00536B9C" w:rsidRPr="00ED28A7">
        <w:rPr>
          <w:rFonts w:ascii="Verdana" w:hAnsi="Verdana"/>
          <w:sz w:val="18"/>
          <w:szCs w:val="18"/>
        </w:rPr>
        <w:t>donde enc</w:t>
      </w:r>
      <w:r w:rsidR="00FF5A7B">
        <w:rPr>
          <w:rFonts w:ascii="Verdana" w:hAnsi="Verdana"/>
          <w:sz w:val="18"/>
          <w:szCs w:val="18"/>
        </w:rPr>
        <w:t>ontramos</w:t>
      </w:r>
      <w:r w:rsidR="00536B9C" w:rsidRPr="00ED28A7">
        <w:rPr>
          <w:rFonts w:ascii="Verdana" w:hAnsi="Verdana"/>
          <w:sz w:val="18"/>
          <w:szCs w:val="18"/>
        </w:rPr>
        <w:t xml:space="preserve"> la Iglesia Parroq</w:t>
      </w:r>
      <w:r w:rsidR="007D4559">
        <w:rPr>
          <w:rFonts w:ascii="Verdana" w:hAnsi="Verdana"/>
          <w:sz w:val="18"/>
          <w:szCs w:val="18"/>
        </w:rPr>
        <w:t>uial de San Juan Bautista (s.</w:t>
      </w:r>
      <w:r w:rsidR="00536B9C" w:rsidRPr="00ED28A7">
        <w:rPr>
          <w:rFonts w:ascii="Verdana" w:hAnsi="Verdana"/>
          <w:sz w:val="18"/>
          <w:szCs w:val="18"/>
        </w:rPr>
        <w:t xml:space="preserve"> XVI), y adosada a ella, la Casa Grande del "Conde de</w:t>
      </w:r>
      <w:r w:rsidR="007D4559">
        <w:rPr>
          <w:rFonts w:ascii="Verdana" w:hAnsi="Verdana"/>
          <w:sz w:val="18"/>
          <w:szCs w:val="18"/>
        </w:rPr>
        <w:t xml:space="preserve"> Villa Amena de Cozbijar" (s.</w:t>
      </w:r>
      <w:r w:rsidR="00536B9C" w:rsidRPr="00ED28A7">
        <w:rPr>
          <w:rFonts w:ascii="Verdana" w:hAnsi="Verdana"/>
          <w:sz w:val="18"/>
          <w:szCs w:val="18"/>
        </w:rPr>
        <w:t xml:space="preserve"> XVII). </w:t>
      </w:r>
      <w:r w:rsidR="00536B9C" w:rsidRPr="00ED28A7">
        <w:rPr>
          <w:rFonts w:ascii="Verdana" w:hAnsi="Verdana"/>
          <w:sz w:val="18"/>
          <w:szCs w:val="18"/>
        </w:rPr>
        <w:br/>
      </w:r>
    </w:p>
    <w:p w:rsidR="00D62EB2" w:rsidRDefault="00A14669" w:rsidP="00BB2140">
      <w:pPr>
        <w:spacing w:after="0" w:line="240" w:lineRule="auto"/>
        <w:jc w:val="both"/>
        <w:outlineLvl w:val="2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</w:t>
      </w:r>
      <w:r w:rsidR="00536B9C" w:rsidRPr="00ED28A7">
        <w:rPr>
          <w:rFonts w:ascii="Verdana" w:hAnsi="Verdana"/>
          <w:sz w:val="18"/>
          <w:szCs w:val="18"/>
        </w:rPr>
        <w:t xml:space="preserve">eguimos </w:t>
      </w:r>
      <w:r w:rsidR="00585FEE">
        <w:rPr>
          <w:rFonts w:ascii="Verdana" w:hAnsi="Verdana"/>
          <w:sz w:val="18"/>
          <w:szCs w:val="18"/>
        </w:rPr>
        <w:t>descendiendo</w:t>
      </w:r>
      <w:r w:rsidR="00536B9C" w:rsidRPr="00ED28A7">
        <w:rPr>
          <w:rFonts w:ascii="Verdana" w:hAnsi="Verdana"/>
          <w:sz w:val="18"/>
          <w:szCs w:val="18"/>
        </w:rPr>
        <w:t xml:space="preserve"> por </w:t>
      </w:r>
      <w:r>
        <w:rPr>
          <w:rFonts w:ascii="Verdana" w:hAnsi="Verdana"/>
          <w:sz w:val="18"/>
          <w:szCs w:val="18"/>
        </w:rPr>
        <w:t xml:space="preserve">la calle Real Baja, </w:t>
      </w:r>
      <w:r w:rsidR="00585FEE">
        <w:rPr>
          <w:rFonts w:ascii="Verdana" w:hAnsi="Verdana"/>
          <w:sz w:val="18"/>
          <w:szCs w:val="18"/>
        </w:rPr>
        <w:t xml:space="preserve">para </w:t>
      </w:r>
      <w:r>
        <w:rPr>
          <w:rFonts w:ascii="Verdana" w:hAnsi="Verdana"/>
          <w:sz w:val="18"/>
          <w:szCs w:val="18"/>
        </w:rPr>
        <w:t>p</w:t>
      </w:r>
      <w:r w:rsidR="00536B9C" w:rsidRPr="00ED28A7">
        <w:rPr>
          <w:rFonts w:ascii="Verdana" w:hAnsi="Verdana"/>
          <w:sz w:val="18"/>
          <w:szCs w:val="18"/>
        </w:rPr>
        <w:t>asa</w:t>
      </w:r>
      <w:r>
        <w:rPr>
          <w:rFonts w:ascii="Verdana" w:hAnsi="Verdana"/>
          <w:sz w:val="18"/>
          <w:szCs w:val="18"/>
        </w:rPr>
        <w:t>r</w:t>
      </w:r>
      <w:r w:rsidR="00536B9C" w:rsidRPr="00ED28A7">
        <w:rPr>
          <w:rFonts w:ascii="Verdana" w:hAnsi="Verdana"/>
          <w:sz w:val="18"/>
          <w:szCs w:val="18"/>
        </w:rPr>
        <w:t xml:space="preserve"> bajo la autovía por un túnel</w:t>
      </w:r>
      <w:r>
        <w:rPr>
          <w:rFonts w:ascii="Verdana" w:hAnsi="Verdana"/>
          <w:sz w:val="18"/>
          <w:szCs w:val="18"/>
        </w:rPr>
        <w:t xml:space="preserve"> y llegar a</w:t>
      </w:r>
      <w:r w:rsidR="00536B9C" w:rsidRPr="00ED28A7">
        <w:rPr>
          <w:rFonts w:ascii="Verdana" w:hAnsi="Verdana"/>
          <w:sz w:val="18"/>
          <w:szCs w:val="18"/>
        </w:rPr>
        <w:t xml:space="preserve">l curso del </w:t>
      </w:r>
      <w:r>
        <w:rPr>
          <w:rFonts w:ascii="Verdana" w:hAnsi="Verdana"/>
          <w:sz w:val="18"/>
          <w:szCs w:val="18"/>
        </w:rPr>
        <w:t>Arroyo</w:t>
      </w:r>
      <w:r w:rsidR="00536B9C" w:rsidRPr="00ED28A7">
        <w:rPr>
          <w:rFonts w:ascii="Verdana" w:hAnsi="Verdana"/>
          <w:sz w:val="18"/>
          <w:szCs w:val="18"/>
        </w:rPr>
        <w:t xml:space="preserve"> de la Laguna, lugar por donde desagua la Laguna de El Padul</w:t>
      </w:r>
      <w:r w:rsidR="007D4559">
        <w:rPr>
          <w:rFonts w:ascii="Verdana" w:hAnsi="Verdana"/>
          <w:sz w:val="18"/>
          <w:szCs w:val="18"/>
        </w:rPr>
        <w:t>. E</w:t>
      </w:r>
      <w:r w:rsidR="00D62EB2">
        <w:rPr>
          <w:rFonts w:ascii="Verdana" w:hAnsi="Verdana"/>
          <w:sz w:val="18"/>
          <w:szCs w:val="18"/>
        </w:rPr>
        <w:t xml:space="preserve">n </w:t>
      </w:r>
      <w:r w:rsidR="007D4559">
        <w:rPr>
          <w:rFonts w:ascii="Verdana" w:hAnsi="Verdana"/>
          <w:sz w:val="18"/>
          <w:szCs w:val="18"/>
        </w:rPr>
        <w:t>é</w:t>
      </w:r>
      <w:r w:rsidR="00D62EB2">
        <w:rPr>
          <w:rFonts w:ascii="Verdana" w:hAnsi="Verdana"/>
          <w:sz w:val="18"/>
          <w:szCs w:val="18"/>
        </w:rPr>
        <w:t xml:space="preserve">l encontramos </w:t>
      </w:r>
      <w:r>
        <w:rPr>
          <w:rFonts w:ascii="Verdana" w:hAnsi="Verdana"/>
          <w:sz w:val="18"/>
          <w:szCs w:val="18"/>
        </w:rPr>
        <w:t xml:space="preserve">un </w:t>
      </w:r>
      <w:r w:rsidR="00D62EB2">
        <w:rPr>
          <w:rFonts w:ascii="Verdana" w:hAnsi="Verdana"/>
          <w:sz w:val="18"/>
          <w:szCs w:val="18"/>
        </w:rPr>
        <w:t xml:space="preserve">auténtico </w:t>
      </w:r>
      <w:r>
        <w:rPr>
          <w:rFonts w:ascii="Verdana" w:hAnsi="Verdana"/>
          <w:sz w:val="18"/>
          <w:szCs w:val="18"/>
        </w:rPr>
        <w:t>reguero de molinos</w:t>
      </w:r>
      <w:r w:rsidR="00D62EB2">
        <w:rPr>
          <w:rFonts w:ascii="Verdana" w:hAnsi="Verdana"/>
          <w:sz w:val="18"/>
          <w:szCs w:val="18"/>
        </w:rPr>
        <w:t xml:space="preserve"> que aprovechaban sus aguas</w:t>
      </w:r>
      <w:r>
        <w:rPr>
          <w:rFonts w:ascii="Verdana" w:hAnsi="Verdana"/>
          <w:sz w:val="18"/>
          <w:szCs w:val="18"/>
        </w:rPr>
        <w:t>.</w:t>
      </w:r>
      <w:r w:rsidR="00D62EB2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Salvo </w:t>
      </w:r>
      <w:r w:rsidR="00536B9C" w:rsidRPr="00ED28A7">
        <w:rPr>
          <w:rFonts w:ascii="Verdana" w:hAnsi="Verdana"/>
          <w:sz w:val="18"/>
          <w:szCs w:val="18"/>
        </w:rPr>
        <w:t>el Molino de Luís Rejón, en muy buen estado de conservación</w:t>
      </w:r>
      <w:r>
        <w:rPr>
          <w:rFonts w:ascii="Verdana" w:hAnsi="Verdana"/>
          <w:sz w:val="18"/>
          <w:szCs w:val="18"/>
        </w:rPr>
        <w:t xml:space="preserve">, el resto, como </w:t>
      </w:r>
      <w:r w:rsidR="00536B9C" w:rsidRPr="00ED28A7">
        <w:rPr>
          <w:rFonts w:ascii="Verdana" w:hAnsi="Verdana"/>
          <w:sz w:val="18"/>
          <w:szCs w:val="18"/>
        </w:rPr>
        <w:t>el antiguo Molino del Conde de Villa Amena, reconvertido posteriormente en Fábrica de Electricidad</w:t>
      </w:r>
      <w:r>
        <w:rPr>
          <w:rFonts w:ascii="Verdana" w:hAnsi="Verdana"/>
          <w:sz w:val="18"/>
          <w:szCs w:val="18"/>
        </w:rPr>
        <w:t xml:space="preserve"> y el Molino de Josefica,</w:t>
      </w:r>
      <w:r w:rsidR="00536B9C" w:rsidRPr="00ED28A7">
        <w:rPr>
          <w:rFonts w:ascii="Verdana" w:hAnsi="Verdana"/>
          <w:sz w:val="18"/>
          <w:szCs w:val="18"/>
        </w:rPr>
        <w:t xml:space="preserve"> </w:t>
      </w:r>
      <w:r w:rsidR="00D62EB2">
        <w:rPr>
          <w:rFonts w:ascii="Verdana" w:hAnsi="Verdana"/>
          <w:sz w:val="18"/>
          <w:szCs w:val="18"/>
        </w:rPr>
        <w:t xml:space="preserve">están </w:t>
      </w:r>
      <w:r w:rsidR="00536B9C" w:rsidRPr="00ED28A7">
        <w:rPr>
          <w:rFonts w:ascii="Verdana" w:hAnsi="Verdana"/>
          <w:sz w:val="18"/>
          <w:szCs w:val="18"/>
        </w:rPr>
        <w:t xml:space="preserve">en </w:t>
      </w:r>
      <w:r w:rsidR="00D62EB2">
        <w:rPr>
          <w:rFonts w:ascii="Verdana" w:hAnsi="Verdana"/>
          <w:sz w:val="18"/>
          <w:szCs w:val="18"/>
        </w:rPr>
        <w:t xml:space="preserve">un lamentable </w:t>
      </w:r>
      <w:r w:rsidR="00536B9C" w:rsidRPr="00ED28A7">
        <w:rPr>
          <w:rFonts w:ascii="Verdana" w:hAnsi="Verdana"/>
          <w:sz w:val="18"/>
          <w:szCs w:val="18"/>
        </w:rPr>
        <w:t>estado de abandono y en fase de ru</w:t>
      </w:r>
      <w:r>
        <w:rPr>
          <w:rFonts w:ascii="Verdana" w:hAnsi="Verdana"/>
          <w:sz w:val="18"/>
          <w:szCs w:val="18"/>
        </w:rPr>
        <w:t>i</w:t>
      </w:r>
      <w:r w:rsidR="00536B9C" w:rsidRPr="00ED28A7">
        <w:rPr>
          <w:rFonts w:ascii="Verdana" w:hAnsi="Verdana"/>
          <w:sz w:val="18"/>
          <w:szCs w:val="18"/>
        </w:rPr>
        <w:t xml:space="preserve">na. </w:t>
      </w:r>
      <w:r w:rsidR="00536B9C" w:rsidRPr="00ED28A7">
        <w:rPr>
          <w:rFonts w:ascii="Verdana" w:hAnsi="Verdana"/>
          <w:sz w:val="18"/>
          <w:szCs w:val="18"/>
        </w:rPr>
        <w:br/>
      </w:r>
    </w:p>
    <w:p w:rsidR="00EF5A2A" w:rsidRDefault="00D62EB2" w:rsidP="00BB2140">
      <w:pPr>
        <w:spacing w:after="0" w:line="240" w:lineRule="auto"/>
        <w:jc w:val="both"/>
        <w:outlineLvl w:val="2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 la altura de un puente de piedra, </w:t>
      </w:r>
      <w:r w:rsidR="00536B9C" w:rsidRPr="00ED28A7">
        <w:rPr>
          <w:rFonts w:ascii="Verdana" w:hAnsi="Verdana"/>
          <w:sz w:val="18"/>
          <w:szCs w:val="18"/>
        </w:rPr>
        <w:t>nos desviamos a la derecha</w:t>
      </w:r>
      <w:r>
        <w:rPr>
          <w:rFonts w:ascii="Verdana" w:hAnsi="Verdana"/>
          <w:sz w:val="18"/>
          <w:szCs w:val="18"/>
        </w:rPr>
        <w:t xml:space="preserve"> </w:t>
      </w:r>
      <w:r w:rsidR="00585FEE">
        <w:rPr>
          <w:rFonts w:ascii="Verdana" w:hAnsi="Verdana"/>
          <w:sz w:val="18"/>
          <w:szCs w:val="18"/>
        </w:rPr>
        <w:t xml:space="preserve">para </w:t>
      </w:r>
      <w:r>
        <w:rPr>
          <w:rFonts w:ascii="Verdana" w:hAnsi="Verdana"/>
          <w:sz w:val="18"/>
          <w:szCs w:val="18"/>
        </w:rPr>
        <w:t>s</w:t>
      </w:r>
      <w:r w:rsidR="00585FEE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>gui</w:t>
      </w:r>
      <w:r w:rsidR="00585FEE">
        <w:rPr>
          <w:rFonts w:ascii="Verdana" w:hAnsi="Verdana"/>
          <w:sz w:val="18"/>
          <w:szCs w:val="18"/>
        </w:rPr>
        <w:t>r</w:t>
      </w:r>
      <w:r>
        <w:rPr>
          <w:rFonts w:ascii="Verdana" w:hAnsi="Verdana"/>
          <w:sz w:val="18"/>
          <w:szCs w:val="18"/>
        </w:rPr>
        <w:t xml:space="preserve"> la dirección de la</w:t>
      </w:r>
      <w:r w:rsidR="00585FEE">
        <w:rPr>
          <w:rFonts w:ascii="Verdana" w:hAnsi="Verdana"/>
          <w:sz w:val="18"/>
          <w:szCs w:val="18"/>
        </w:rPr>
        <w:t>s</w:t>
      </w:r>
      <w:r>
        <w:rPr>
          <w:rFonts w:ascii="Verdana" w:hAnsi="Verdana"/>
          <w:sz w:val="18"/>
          <w:szCs w:val="18"/>
        </w:rPr>
        <w:t xml:space="preserve"> señal</w:t>
      </w:r>
      <w:r w:rsidR="00585FEE">
        <w:rPr>
          <w:rFonts w:ascii="Verdana" w:hAnsi="Verdana"/>
          <w:sz w:val="18"/>
          <w:szCs w:val="18"/>
        </w:rPr>
        <w:t>es</w:t>
      </w:r>
      <w:r>
        <w:rPr>
          <w:rFonts w:ascii="Verdana" w:hAnsi="Verdana"/>
          <w:sz w:val="18"/>
          <w:szCs w:val="18"/>
        </w:rPr>
        <w:t xml:space="preserve"> del</w:t>
      </w:r>
      <w:r w:rsidR="00536B9C" w:rsidRPr="00ED28A7">
        <w:rPr>
          <w:rFonts w:ascii="Verdana" w:hAnsi="Verdana"/>
          <w:sz w:val="18"/>
          <w:szCs w:val="18"/>
        </w:rPr>
        <w:t xml:space="preserve"> sendero </w:t>
      </w:r>
      <w:r w:rsidR="00536B9C" w:rsidRPr="00FF5A7B">
        <w:rPr>
          <w:rFonts w:ascii="Verdana" w:hAnsi="Verdana"/>
          <w:b/>
          <w:sz w:val="18"/>
          <w:szCs w:val="18"/>
        </w:rPr>
        <w:t>"Ruta de las Fuentes y Atalaya de Cónchar"</w:t>
      </w:r>
      <w:r w:rsidR="00536B9C" w:rsidRPr="00ED28A7">
        <w:rPr>
          <w:rFonts w:ascii="Verdana" w:hAnsi="Verdana"/>
          <w:sz w:val="18"/>
          <w:szCs w:val="18"/>
        </w:rPr>
        <w:t xml:space="preserve">. </w:t>
      </w:r>
      <w:r w:rsidR="00585FEE">
        <w:rPr>
          <w:rFonts w:ascii="Verdana" w:hAnsi="Verdana"/>
          <w:sz w:val="18"/>
          <w:szCs w:val="18"/>
        </w:rPr>
        <w:t>La vereda va subiendo de forma tendida</w:t>
      </w:r>
      <w:r>
        <w:rPr>
          <w:rFonts w:ascii="Verdana" w:hAnsi="Verdana"/>
          <w:sz w:val="18"/>
          <w:szCs w:val="18"/>
        </w:rPr>
        <w:t xml:space="preserve">, mientras a la izquierda vemos el salto de agua de la segunda fábrica de luz y unos pequeños huertos </w:t>
      </w:r>
      <w:r w:rsidR="00E87E0A">
        <w:rPr>
          <w:rFonts w:ascii="Verdana" w:hAnsi="Verdana"/>
          <w:sz w:val="18"/>
          <w:szCs w:val="18"/>
        </w:rPr>
        <w:t>labrados</w:t>
      </w:r>
      <w:r>
        <w:rPr>
          <w:rFonts w:ascii="Verdana" w:hAnsi="Verdana"/>
          <w:sz w:val="18"/>
          <w:szCs w:val="18"/>
        </w:rPr>
        <w:t xml:space="preserve"> primorosamente</w:t>
      </w:r>
      <w:r w:rsidR="00FF5A7B">
        <w:rPr>
          <w:rFonts w:ascii="Verdana" w:hAnsi="Verdana"/>
          <w:sz w:val="18"/>
          <w:szCs w:val="18"/>
        </w:rPr>
        <w:t>,</w:t>
      </w:r>
      <w:r>
        <w:rPr>
          <w:rFonts w:ascii="Verdana" w:hAnsi="Verdana"/>
          <w:sz w:val="18"/>
          <w:szCs w:val="18"/>
        </w:rPr>
        <w:t xml:space="preserve"> donde se cultivan todo tipo de hortalizas.</w:t>
      </w:r>
      <w:r w:rsidR="00536B9C" w:rsidRPr="00ED28A7">
        <w:rPr>
          <w:rFonts w:ascii="Verdana" w:hAnsi="Verdana"/>
          <w:sz w:val="18"/>
          <w:szCs w:val="18"/>
        </w:rPr>
        <w:t xml:space="preserve"> </w:t>
      </w:r>
    </w:p>
    <w:p w:rsidR="005A1179" w:rsidRDefault="005A1179" w:rsidP="005A117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</w:p>
    <w:p w:rsidR="007D4559" w:rsidRDefault="00536B9C" w:rsidP="007D4559">
      <w:pPr>
        <w:spacing w:after="0" w:line="240" w:lineRule="auto"/>
        <w:outlineLvl w:val="2"/>
        <w:rPr>
          <w:rFonts w:ascii="Verdana" w:hAnsi="Verdana"/>
          <w:noProof/>
          <w:sz w:val="18"/>
          <w:szCs w:val="18"/>
          <w:lang w:eastAsia="es-ES"/>
        </w:rPr>
      </w:pPr>
      <w:r w:rsidRPr="00ED28A7">
        <w:rPr>
          <w:rFonts w:ascii="Verdana" w:hAnsi="Verdana"/>
          <w:sz w:val="18"/>
          <w:szCs w:val="18"/>
        </w:rPr>
        <w:br/>
      </w:r>
      <w:r w:rsidR="00DA0149">
        <w:rPr>
          <w:rFonts w:ascii="Verdana" w:hAnsi="Verdana"/>
          <w:noProof/>
          <w:sz w:val="18"/>
          <w:szCs w:val="18"/>
          <w:lang w:eastAsia="es-ES"/>
        </w:rPr>
        <w:drawing>
          <wp:inline distT="0" distB="0" distL="0" distR="0">
            <wp:extent cx="2893722" cy="1970183"/>
            <wp:effectExtent l="19050" t="0" r="1878" b="0"/>
            <wp:docPr id="3" name="Imagen 3" descr="C:\Users\Usuario\Pictures\Biblioteca 2019\Senderismo\Dúrcal-Cozvíjar-Atalaya de Conchar AJUVECA\SAM_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Biblioteca 2019\Senderismo\Dúrcal-Cozvíjar-Atalaya de Conchar AJUVECA\SAM_6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70" cy="1983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1179">
        <w:rPr>
          <w:rFonts w:ascii="Verdana" w:hAnsi="Verdana"/>
          <w:noProof/>
          <w:sz w:val="18"/>
          <w:szCs w:val="18"/>
          <w:lang w:eastAsia="es-ES"/>
        </w:rPr>
        <w:drawing>
          <wp:inline distT="0" distB="0" distL="0" distR="0">
            <wp:extent cx="2247632" cy="1685642"/>
            <wp:effectExtent l="19050" t="0" r="268" b="0"/>
            <wp:docPr id="8" name="Imagen 1" descr="C:\Users\Usuario\Pictures\Biblioteca 2019\Senderismo\Dúrcal-Cozvíjar-Atalaya de Conchar AJUVECA\SAM_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Biblioteca 2019\Senderismo\Dúrcal-Cozvíjar-Atalaya de Conchar AJUVECA\SAM_6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00" cy="1687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7932" w:rsidRDefault="00085198" w:rsidP="00D00695">
      <w:pPr>
        <w:spacing w:after="0" w:line="240" w:lineRule="auto"/>
        <w:jc w:val="both"/>
        <w:outlineLvl w:val="2"/>
        <w:rPr>
          <w:rFonts w:ascii="Verdana" w:hAnsi="Verdana"/>
          <w:noProof/>
          <w:sz w:val="18"/>
          <w:szCs w:val="18"/>
          <w:lang w:eastAsia="es-ES"/>
        </w:rPr>
      </w:pPr>
      <w:r>
        <w:rPr>
          <w:rFonts w:ascii="Verdana" w:hAnsi="Verdana"/>
          <w:noProof/>
          <w:sz w:val="18"/>
          <w:szCs w:val="18"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806450</wp:posOffset>
            </wp:positionV>
            <wp:extent cx="2703830" cy="2028190"/>
            <wp:effectExtent l="19050" t="0" r="1270" b="0"/>
            <wp:wrapSquare wrapText="bothSides"/>
            <wp:docPr id="4" name="Imagen 4" descr="C:\Users\Usuario\Pictures\Biblioteca 2019\Senderismo\Dúrcal-Cozvíjar-Atalaya de Conchar AJUVECA\SAM_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Biblioteca 2019\Senderismo\Dúrcal-Cozvíjar-Atalaya de Conchar AJUVECA\SAM_6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FEE">
        <w:rPr>
          <w:rFonts w:ascii="Verdana" w:hAnsi="Verdana"/>
          <w:sz w:val="18"/>
          <w:szCs w:val="18"/>
        </w:rPr>
        <w:t xml:space="preserve">Conectamos </w:t>
      </w:r>
      <w:r w:rsidR="00FF5A7B">
        <w:rPr>
          <w:rFonts w:ascii="Verdana" w:hAnsi="Verdana"/>
          <w:sz w:val="18"/>
          <w:szCs w:val="18"/>
        </w:rPr>
        <w:t xml:space="preserve">y cruzamos </w:t>
      </w:r>
      <w:r w:rsidR="00585FEE">
        <w:rPr>
          <w:rFonts w:ascii="Verdana" w:hAnsi="Verdana"/>
          <w:sz w:val="18"/>
          <w:szCs w:val="18"/>
        </w:rPr>
        <w:t>la Acequia de riego de la Madre Maestra</w:t>
      </w:r>
      <w:r w:rsidR="00D00695">
        <w:rPr>
          <w:rFonts w:ascii="Verdana" w:hAnsi="Verdana"/>
          <w:sz w:val="18"/>
          <w:szCs w:val="18"/>
        </w:rPr>
        <w:t xml:space="preserve"> que</w:t>
      </w:r>
      <w:r w:rsidR="002F7932">
        <w:rPr>
          <w:rFonts w:ascii="Verdana" w:hAnsi="Verdana"/>
          <w:sz w:val="18"/>
          <w:szCs w:val="18"/>
        </w:rPr>
        <w:t xml:space="preserve"> </w:t>
      </w:r>
      <w:r w:rsidR="00585FEE">
        <w:rPr>
          <w:rFonts w:ascii="Verdana" w:hAnsi="Verdana"/>
          <w:sz w:val="18"/>
          <w:szCs w:val="18"/>
        </w:rPr>
        <w:t>será nuestra compañera durante todo el recorrido por el valle del Arroyo del Alc</w:t>
      </w:r>
      <w:r w:rsidR="00623D38">
        <w:rPr>
          <w:rFonts w:ascii="Verdana" w:hAnsi="Verdana"/>
          <w:sz w:val="18"/>
          <w:szCs w:val="18"/>
        </w:rPr>
        <w:t>á</w:t>
      </w:r>
      <w:r w:rsidR="00585FEE">
        <w:rPr>
          <w:rFonts w:ascii="Verdana" w:hAnsi="Verdana"/>
          <w:sz w:val="18"/>
          <w:szCs w:val="18"/>
        </w:rPr>
        <w:t>za</w:t>
      </w:r>
      <w:r w:rsidR="00623D38">
        <w:rPr>
          <w:rFonts w:ascii="Verdana" w:hAnsi="Verdana"/>
          <w:sz w:val="18"/>
          <w:szCs w:val="18"/>
        </w:rPr>
        <w:t xml:space="preserve">r, donde </w:t>
      </w:r>
      <w:r w:rsidR="00585FEE">
        <w:rPr>
          <w:rFonts w:ascii="Verdana" w:hAnsi="Verdana"/>
          <w:sz w:val="18"/>
          <w:szCs w:val="18"/>
        </w:rPr>
        <w:t xml:space="preserve">entre grandes ejemplares de pino, que más tarde darán paso </w:t>
      </w:r>
      <w:r w:rsidR="00623D38">
        <w:rPr>
          <w:rFonts w:ascii="Verdana" w:hAnsi="Verdana"/>
          <w:sz w:val="18"/>
          <w:szCs w:val="18"/>
        </w:rPr>
        <w:t>a viejos almendros, nos llevará hasta</w:t>
      </w:r>
      <w:r w:rsidR="00585FEE">
        <w:rPr>
          <w:rFonts w:ascii="Verdana" w:hAnsi="Verdana"/>
          <w:sz w:val="18"/>
          <w:szCs w:val="18"/>
        </w:rPr>
        <w:t xml:space="preserve"> los límites de la </w:t>
      </w:r>
      <w:r w:rsidR="00724331">
        <w:rPr>
          <w:rFonts w:ascii="Verdana" w:hAnsi="Verdana"/>
          <w:sz w:val="18"/>
          <w:szCs w:val="18"/>
        </w:rPr>
        <w:t>finca Bodegas Señorío de Nevada.</w:t>
      </w:r>
      <w:r w:rsidR="00623D38">
        <w:rPr>
          <w:rFonts w:ascii="Verdana" w:hAnsi="Verdana"/>
          <w:sz w:val="18"/>
          <w:szCs w:val="18"/>
        </w:rPr>
        <w:t xml:space="preserve"> Frente a nosotros, siempre vigilante, la</w:t>
      </w:r>
      <w:r w:rsidR="00536B9C" w:rsidRPr="00ED28A7">
        <w:rPr>
          <w:rFonts w:ascii="Verdana" w:hAnsi="Verdana"/>
          <w:sz w:val="18"/>
          <w:szCs w:val="18"/>
        </w:rPr>
        <w:t xml:space="preserve"> Atalaya de C</w:t>
      </w:r>
      <w:r w:rsidR="00623D38">
        <w:rPr>
          <w:rFonts w:ascii="Verdana" w:hAnsi="Verdana"/>
          <w:sz w:val="18"/>
          <w:szCs w:val="18"/>
        </w:rPr>
        <w:t>o</w:t>
      </w:r>
      <w:r w:rsidR="00536B9C" w:rsidRPr="00ED28A7">
        <w:rPr>
          <w:rFonts w:ascii="Verdana" w:hAnsi="Verdana"/>
          <w:sz w:val="18"/>
          <w:szCs w:val="18"/>
        </w:rPr>
        <w:t>nchar</w:t>
      </w:r>
      <w:r w:rsidR="00C50085">
        <w:rPr>
          <w:rFonts w:ascii="Verdana" w:hAnsi="Verdana"/>
          <w:sz w:val="18"/>
          <w:szCs w:val="18"/>
        </w:rPr>
        <w:t>, torre de época nazarí que formó parte del sistema defensivo del Valle de Lecrín</w:t>
      </w:r>
      <w:r w:rsidR="00536B9C" w:rsidRPr="00ED28A7">
        <w:rPr>
          <w:rFonts w:ascii="Verdana" w:hAnsi="Verdana"/>
          <w:sz w:val="18"/>
          <w:szCs w:val="18"/>
        </w:rPr>
        <w:t xml:space="preserve">. </w:t>
      </w:r>
      <w:r w:rsidR="00536B9C" w:rsidRPr="00ED28A7">
        <w:rPr>
          <w:rFonts w:ascii="Verdana" w:hAnsi="Verdana"/>
          <w:sz w:val="18"/>
          <w:szCs w:val="18"/>
        </w:rPr>
        <w:br/>
      </w:r>
      <w:r w:rsidR="00536B9C" w:rsidRPr="00ED28A7">
        <w:rPr>
          <w:rFonts w:ascii="Verdana" w:hAnsi="Verdana"/>
          <w:sz w:val="18"/>
          <w:szCs w:val="18"/>
        </w:rPr>
        <w:br/>
      </w:r>
      <w:r w:rsidR="00FF5A7B">
        <w:rPr>
          <w:rFonts w:ascii="Verdana" w:hAnsi="Verdana"/>
          <w:sz w:val="18"/>
          <w:szCs w:val="18"/>
        </w:rPr>
        <w:t>Después de una opípara comida entre unos frondosos pinos, t</w:t>
      </w:r>
      <w:r w:rsidR="00623D38">
        <w:rPr>
          <w:rFonts w:ascii="Verdana" w:hAnsi="Verdana"/>
          <w:sz w:val="18"/>
          <w:szCs w:val="18"/>
        </w:rPr>
        <w:t>oca ahora girar a la derecha y subir un corto repecho, para dar de nuevo vistas al valle del Arroyo de la Laguna</w:t>
      </w:r>
      <w:r w:rsidR="00192BB5">
        <w:rPr>
          <w:rFonts w:ascii="Verdana" w:hAnsi="Verdana"/>
          <w:sz w:val="18"/>
          <w:szCs w:val="18"/>
        </w:rPr>
        <w:t>. Desde el alto p</w:t>
      </w:r>
      <w:r w:rsidR="00D00695">
        <w:rPr>
          <w:rFonts w:ascii="Verdana" w:hAnsi="Verdana"/>
          <w:sz w:val="18"/>
          <w:szCs w:val="18"/>
        </w:rPr>
        <w:t>udimo</w:t>
      </w:r>
      <w:r w:rsidR="00192BB5">
        <w:rPr>
          <w:rFonts w:ascii="Verdana" w:hAnsi="Verdana"/>
          <w:sz w:val="18"/>
          <w:szCs w:val="18"/>
        </w:rPr>
        <w:t>s d</w:t>
      </w:r>
      <w:r w:rsidR="00623D38">
        <w:rPr>
          <w:rFonts w:ascii="Verdana" w:hAnsi="Verdana"/>
          <w:sz w:val="18"/>
          <w:szCs w:val="18"/>
        </w:rPr>
        <w:t xml:space="preserve">isfrutar </w:t>
      </w:r>
      <w:r w:rsidR="00192BB5">
        <w:rPr>
          <w:rFonts w:ascii="Verdana" w:hAnsi="Verdana"/>
          <w:sz w:val="18"/>
          <w:szCs w:val="18"/>
        </w:rPr>
        <w:t xml:space="preserve">de su cauce, </w:t>
      </w:r>
      <w:r w:rsidR="00623D38">
        <w:rPr>
          <w:rFonts w:ascii="Verdana" w:hAnsi="Verdana"/>
          <w:sz w:val="18"/>
          <w:szCs w:val="18"/>
        </w:rPr>
        <w:t>de la Cueva</w:t>
      </w:r>
      <w:r w:rsidR="00192BB5">
        <w:rPr>
          <w:rFonts w:ascii="Verdana" w:hAnsi="Verdana"/>
          <w:sz w:val="18"/>
          <w:szCs w:val="18"/>
        </w:rPr>
        <w:t xml:space="preserve"> de los Ojos y del casco urbano de Cozvíjar.</w:t>
      </w:r>
      <w:r w:rsidR="005B0DDA">
        <w:rPr>
          <w:rFonts w:ascii="Verdana" w:hAnsi="Verdana"/>
          <w:sz w:val="18"/>
          <w:szCs w:val="18"/>
        </w:rPr>
        <w:t xml:space="preserve"> Más al fondo, el Peñón de Granada y </w:t>
      </w:r>
      <w:r w:rsidR="00D2171C">
        <w:rPr>
          <w:rFonts w:ascii="Verdana" w:hAnsi="Verdana"/>
          <w:sz w:val="18"/>
          <w:szCs w:val="18"/>
        </w:rPr>
        <w:t xml:space="preserve">El Caballo, el más meridional de los picos superiores a los 3.000 m de la península. </w:t>
      </w:r>
      <w:r w:rsidR="00192BB5">
        <w:rPr>
          <w:rFonts w:ascii="Verdana" w:hAnsi="Verdana"/>
          <w:sz w:val="18"/>
          <w:szCs w:val="18"/>
        </w:rPr>
        <w:t xml:space="preserve">La bajada </w:t>
      </w:r>
      <w:r w:rsidR="00D2171C">
        <w:rPr>
          <w:rFonts w:ascii="Verdana" w:hAnsi="Verdana"/>
          <w:sz w:val="18"/>
          <w:szCs w:val="18"/>
        </w:rPr>
        <w:t xml:space="preserve">hasta el arroyo </w:t>
      </w:r>
      <w:r w:rsidR="00192BB5">
        <w:rPr>
          <w:rFonts w:ascii="Verdana" w:hAnsi="Verdana"/>
          <w:sz w:val="18"/>
          <w:szCs w:val="18"/>
        </w:rPr>
        <w:t>está bas</w:t>
      </w:r>
      <w:r w:rsidR="00D2171C">
        <w:rPr>
          <w:rFonts w:ascii="Verdana" w:hAnsi="Verdana"/>
          <w:sz w:val="18"/>
          <w:szCs w:val="18"/>
        </w:rPr>
        <w:t>tante erosionada por lo que es</w:t>
      </w:r>
      <w:r w:rsidR="00192BB5">
        <w:rPr>
          <w:rFonts w:ascii="Verdana" w:hAnsi="Verdana"/>
          <w:sz w:val="18"/>
          <w:szCs w:val="18"/>
        </w:rPr>
        <w:t xml:space="preserve"> necesario extremar toda nuestra atención para evitar caernos. </w:t>
      </w:r>
      <w:r w:rsidR="00536B9C" w:rsidRPr="00ED28A7">
        <w:rPr>
          <w:rFonts w:ascii="Verdana" w:hAnsi="Verdana"/>
          <w:sz w:val="18"/>
          <w:szCs w:val="18"/>
        </w:rPr>
        <w:t xml:space="preserve"> </w:t>
      </w:r>
    </w:p>
    <w:p w:rsidR="00085198" w:rsidRDefault="00536B9C" w:rsidP="00A1466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  <w:r w:rsidRPr="00ED28A7">
        <w:rPr>
          <w:rFonts w:ascii="Verdana" w:hAnsi="Verdana"/>
          <w:sz w:val="18"/>
          <w:szCs w:val="18"/>
        </w:rPr>
        <w:br/>
      </w:r>
      <w:r w:rsidR="002F7932">
        <w:rPr>
          <w:rFonts w:ascii="Verdana" w:hAnsi="Verdana"/>
          <w:sz w:val="18"/>
          <w:szCs w:val="18"/>
        </w:rPr>
        <w:t xml:space="preserve">                                                          </w:t>
      </w:r>
    </w:p>
    <w:p w:rsidR="002F7932" w:rsidRDefault="00192BB5" w:rsidP="00BB2140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Al llegar a Cozvíjar</w:t>
      </w:r>
      <w:r w:rsidR="00D00695">
        <w:rPr>
          <w:rFonts w:ascii="Verdana" w:hAnsi="Verdana"/>
          <w:sz w:val="18"/>
          <w:szCs w:val="18"/>
        </w:rPr>
        <w:t>,</w:t>
      </w:r>
      <w:r>
        <w:rPr>
          <w:rFonts w:ascii="Verdana" w:hAnsi="Verdana"/>
          <w:sz w:val="18"/>
          <w:szCs w:val="18"/>
        </w:rPr>
        <w:t xml:space="preserve"> volvemos por el mismo camino que a la ida, hasta llegar junto a la Finca El Avellano, para continuar hacia la izquierda,</w:t>
      </w:r>
      <w:r w:rsidR="00536B9C" w:rsidRPr="00ED28A7">
        <w:rPr>
          <w:rFonts w:ascii="Verdana" w:hAnsi="Verdana"/>
          <w:sz w:val="18"/>
          <w:szCs w:val="18"/>
        </w:rPr>
        <w:t xml:space="preserve"> pasando junto a </w:t>
      </w:r>
      <w:r w:rsidR="00C50085">
        <w:rPr>
          <w:rFonts w:ascii="Verdana" w:hAnsi="Verdana"/>
          <w:sz w:val="18"/>
          <w:szCs w:val="18"/>
        </w:rPr>
        <w:t xml:space="preserve">varios </w:t>
      </w:r>
      <w:r w:rsidR="00536B9C" w:rsidRPr="00ED28A7">
        <w:rPr>
          <w:rFonts w:ascii="Verdana" w:hAnsi="Verdana"/>
          <w:sz w:val="18"/>
          <w:szCs w:val="18"/>
        </w:rPr>
        <w:t xml:space="preserve">cortijos y casas rurales: El Valle, El Nogal, La Palmera y La Solana. </w:t>
      </w:r>
      <w:r w:rsidR="00536B9C" w:rsidRPr="00ED28A7">
        <w:rPr>
          <w:rFonts w:ascii="Verdana" w:hAnsi="Verdana"/>
          <w:sz w:val="18"/>
          <w:szCs w:val="18"/>
        </w:rPr>
        <w:br/>
      </w:r>
    </w:p>
    <w:p w:rsidR="00E841C0" w:rsidRDefault="00B30A1C" w:rsidP="00BB2140">
      <w:pPr>
        <w:spacing w:after="0" w:line="240" w:lineRule="auto"/>
        <w:jc w:val="both"/>
        <w:outlineLvl w:val="2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30480</wp:posOffset>
            </wp:positionV>
            <wp:extent cx="2157095" cy="1622425"/>
            <wp:effectExtent l="19050" t="0" r="0" b="0"/>
            <wp:wrapSquare wrapText="bothSides"/>
            <wp:docPr id="5" name="Imagen 5" descr="C:\Users\Usuario\Pictures\Biblioteca 2019\Senderismo\Dúrcal-Cozvíjar-Atalaya de Conchar AJUVECA\SAM_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Pictures\Biblioteca 2019\Senderismo\Dúrcal-Cozvíjar-Atalaya de Conchar AJUVECA\SAM_67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695">
        <w:rPr>
          <w:rFonts w:ascii="Verdana" w:hAnsi="Verdana"/>
          <w:sz w:val="18"/>
          <w:szCs w:val="18"/>
        </w:rPr>
        <w:t>Seguidamente e</w:t>
      </w:r>
      <w:r w:rsidR="00536B9C" w:rsidRPr="00ED28A7">
        <w:rPr>
          <w:rFonts w:ascii="Verdana" w:hAnsi="Verdana"/>
          <w:sz w:val="18"/>
          <w:szCs w:val="18"/>
        </w:rPr>
        <w:t xml:space="preserve">nlazamos con la </w:t>
      </w:r>
      <w:r w:rsidR="00C50085">
        <w:rPr>
          <w:rFonts w:ascii="Verdana" w:hAnsi="Verdana"/>
          <w:sz w:val="18"/>
          <w:szCs w:val="18"/>
        </w:rPr>
        <w:t xml:space="preserve">antigua </w:t>
      </w:r>
      <w:r w:rsidR="00536B9C" w:rsidRPr="00ED28A7">
        <w:rPr>
          <w:rFonts w:ascii="Verdana" w:hAnsi="Verdana"/>
          <w:sz w:val="18"/>
          <w:szCs w:val="18"/>
        </w:rPr>
        <w:t>carretera</w:t>
      </w:r>
      <w:r w:rsidR="00C50085">
        <w:rPr>
          <w:rFonts w:ascii="Verdana" w:hAnsi="Verdana"/>
          <w:sz w:val="18"/>
          <w:szCs w:val="18"/>
        </w:rPr>
        <w:t xml:space="preserve"> Bailén-Motril</w:t>
      </w:r>
      <w:r w:rsidR="00536B9C" w:rsidRPr="00ED28A7">
        <w:rPr>
          <w:rFonts w:ascii="Verdana" w:hAnsi="Verdana"/>
          <w:sz w:val="18"/>
          <w:szCs w:val="18"/>
        </w:rPr>
        <w:t xml:space="preserve">, </w:t>
      </w:r>
      <w:r w:rsidR="00A33F96">
        <w:rPr>
          <w:rFonts w:ascii="Verdana" w:hAnsi="Verdana"/>
          <w:sz w:val="18"/>
          <w:szCs w:val="18"/>
        </w:rPr>
        <w:t xml:space="preserve">para continuar </w:t>
      </w:r>
      <w:r w:rsidR="00C50085">
        <w:rPr>
          <w:rFonts w:ascii="Verdana" w:hAnsi="Verdana"/>
          <w:sz w:val="18"/>
          <w:szCs w:val="18"/>
        </w:rPr>
        <w:t xml:space="preserve">unos metros </w:t>
      </w:r>
      <w:r w:rsidR="00A33F96">
        <w:rPr>
          <w:rFonts w:ascii="Verdana" w:hAnsi="Verdana"/>
          <w:sz w:val="18"/>
          <w:szCs w:val="18"/>
        </w:rPr>
        <w:t xml:space="preserve">a la izquierda por el arcén hasta </w:t>
      </w:r>
      <w:r w:rsidR="00536B9C" w:rsidRPr="00ED28A7">
        <w:rPr>
          <w:rFonts w:ascii="Verdana" w:hAnsi="Verdana"/>
          <w:sz w:val="18"/>
          <w:szCs w:val="18"/>
        </w:rPr>
        <w:t xml:space="preserve">el cruce de Cozvíjar. Con </w:t>
      </w:r>
      <w:r w:rsidR="00A33F96">
        <w:rPr>
          <w:rFonts w:ascii="Verdana" w:hAnsi="Verdana"/>
          <w:sz w:val="18"/>
          <w:szCs w:val="18"/>
        </w:rPr>
        <w:t>toda la</w:t>
      </w:r>
      <w:r w:rsidR="00536B9C" w:rsidRPr="00ED28A7">
        <w:rPr>
          <w:rFonts w:ascii="Verdana" w:hAnsi="Verdana"/>
          <w:sz w:val="18"/>
          <w:szCs w:val="18"/>
        </w:rPr>
        <w:t xml:space="preserve"> precaución</w:t>
      </w:r>
      <w:r w:rsidR="00A33F96">
        <w:rPr>
          <w:rFonts w:ascii="Verdana" w:hAnsi="Verdana"/>
          <w:sz w:val="18"/>
          <w:szCs w:val="18"/>
        </w:rPr>
        <w:t xml:space="preserve"> del mundo</w:t>
      </w:r>
      <w:r w:rsidR="00536B9C" w:rsidRPr="00ED28A7">
        <w:rPr>
          <w:rFonts w:ascii="Verdana" w:hAnsi="Verdana"/>
          <w:sz w:val="18"/>
          <w:szCs w:val="18"/>
        </w:rPr>
        <w:t xml:space="preserve">, </w:t>
      </w:r>
      <w:r w:rsidR="00C50085">
        <w:rPr>
          <w:rFonts w:ascii="Verdana" w:hAnsi="Verdana"/>
          <w:sz w:val="18"/>
          <w:szCs w:val="18"/>
        </w:rPr>
        <w:t>atravesamos</w:t>
      </w:r>
      <w:r w:rsidR="00A33F96">
        <w:rPr>
          <w:rFonts w:ascii="Verdana" w:hAnsi="Verdana"/>
          <w:sz w:val="18"/>
          <w:szCs w:val="18"/>
        </w:rPr>
        <w:t xml:space="preserve"> la carretera para rodear la fábrica de “Sacos Dúrcal”</w:t>
      </w:r>
      <w:r w:rsidR="00085198">
        <w:rPr>
          <w:rFonts w:ascii="Verdana" w:hAnsi="Verdana"/>
          <w:sz w:val="18"/>
          <w:szCs w:val="18"/>
        </w:rPr>
        <w:t>,</w:t>
      </w:r>
      <w:r w:rsidR="00A33F96">
        <w:rPr>
          <w:rFonts w:ascii="Verdana" w:hAnsi="Verdana"/>
          <w:sz w:val="18"/>
          <w:szCs w:val="18"/>
        </w:rPr>
        <w:t xml:space="preserve"> bajar por la </w:t>
      </w:r>
      <w:r w:rsidR="00536B9C" w:rsidRPr="00ED28A7">
        <w:rPr>
          <w:rFonts w:ascii="Verdana" w:hAnsi="Verdana"/>
          <w:sz w:val="18"/>
          <w:szCs w:val="18"/>
        </w:rPr>
        <w:t xml:space="preserve">Trinchera del Tranvía </w:t>
      </w:r>
      <w:r w:rsidR="00C50085">
        <w:rPr>
          <w:rFonts w:ascii="Verdana" w:hAnsi="Verdana"/>
          <w:sz w:val="18"/>
          <w:szCs w:val="18"/>
        </w:rPr>
        <w:t>hasta el túnel y después seguir por</w:t>
      </w:r>
      <w:r w:rsidR="00A33F96">
        <w:rPr>
          <w:rFonts w:ascii="Verdana" w:hAnsi="Verdana"/>
          <w:sz w:val="18"/>
          <w:szCs w:val="18"/>
        </w:rPr>
        <w:t xml:space="preserve"> el</w:t>
      </w:r>
      <w:r w:rsidR="00536B9C" w:rsidRPr="00ED28A7">
        <w:rPr>
          <w:rFonts w:ascii="Verdana" w:hAnsi="Verdana"/>
          <w:sz w:val="18"/>
          <w:szCs w:val="18"/>
        </w:rPr>
        <w:t xml:space="preserve"> "Puente de Lata", </w:t>
      </w:r>
      <w:r w:rsidR="00085198">
        <w:rPr>
          <w:rFonts w:ascii="Verdana" w:hAnsi="Verdana"/>
          <w:sz w:val="18"/>
          <w:szCs w:val="18"/>
        </w:rPr>
        <w:t xml:space="preserve">por donde </w:t>
      </w:r>
      <w:r w:rsidR="00A33F96">
        <w:rPr>
          <w:rFonts w:ascii="Verdana" w:hAnsi="Verdana"/>
          <w:sz w:val="18"/>
          <w:szCs w:val="18"/>
        </w:rPr>
        <w:t>salva</w:t>
      </w:r>
      <w:r w:rsidR="00085198">
        <w:rPr>
          <w:rFonts w:ascii="Verdana" w:hAnsi="Verdana"/>
          <w:sz w:val="18"/>
          <w:szCs w:val="18"/>
        </w:rPr>
        <w:t>mos</w:t>
      </w:r>
      <w:r w:rsidR="00A33F96">
        <w:rPr>
          <w:rFonts w:ascii="Verdana" w:hAnsi="Verdana"/>
          <w:sz w:val="18"/>
          <w:szCs w:val="18"/>
        </w:rPr>
        <w:t xml:space="preserve"> </w:t>
      </w:r>
      <w:r w:rsidR="00536B9C" w:rsidRPr="00ED28A7">
        <w:rPr>
          <w:rFonts w:ascii="Verdana" w:hAnsi="Verdana"/>
          <w:sz w:val="18"/>
          <w:szCs w:val="18"/>
        </w:rPr>
        <w:t xml:space="preserve">el cauce del río Dúrcal. </w:t>
      </w:r>
    </w:p>
    <w:p w:rsidR="00EF5A2A" w:rsidRDefault="00EF5A2A" w:rsidP="00BB2140">
      <w:pPr>
        <w:spacing w:after="0" w:line="240" w:lineRule="auto"/>
        <w:jc w:val="both"/>
        <w:outlineLvl w:val="2"/>
        <w:rPr>
          <w:rFonts w:ascii="Verdana" w:hAnsi="Verdana"/>
          <w:sz w:val="18"/>
          <w:szCs w:val="18"/>
        </w:rPr>
      </w:pPr>
    </w:p>
    <w:p w:rsidR="00536B9C" w:rsidRDefault="00A33F96" w:rsidP="00BB2140">
      <w:pPr>
        <w:spacing w:after="0" w:line="240" w:lineRule="auto"/>
        <w:jc w:val="both"/>
        <w:outlineLvl w:val="2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Poco más adelante, frente a la Casa de la Juventud, damos por finalizada esta </w:t>
      </w:r>
      <w:r w:rsidR="00C50085">
        <w:rPr>
          <w:rFonts w:ascii="Verdana" w:hAnsi="Verdana"/>
          <w:sz w:val="18"/>
          <w:szCs w:val="18"/>
        </w:rPr>
        <w:t>emocionante y cautivadora</w:t>
      </w:r>
      <w:r>
        <w:rPr>
          <w:rFonts w:ascii="Verdana" w:hAnsi="Verdana"/>
          <w:sz w:val="18"/>
          <w:szCs w:val="18"/>
        </w:rPr>
        <w:t xml:space="preserve"> ruta por el Valle de Lecrín. </w:t>
      </w:r>
    </w:p>
    <w:p w:rsidR="000E6A87" w:rsidRDefault="000E6A87" w:rsidP="00A1466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</w:p>
    <w:p w:rsidR="00EF5A2A" w:rsidRDefault="00EF5A2A" w:rsidP="00A14669">
      <w:pPr>
        <w:spacing w:after="0" w:line="240" w:lineRule="auto"/>
        <w:outlineLvl w:val="2"/>
        <w:rPr>
          <w:rFonts w:ascii="Verdana" w:hAnsi="Verdana"/>
          <w:b/>
          <w:sz w:val="18"/>
          <w:szCs w:val="18"/>
        </w:rPr>
      </w:pPr>
    </w:p>
    <w:p w:rsidR="00B30A1C" w:rsidRDefault="00B30A1C" w:rsidP="00A14669">
      <w:pPr>
        <w:spacing w:after="0" w:line="240" w:lineRule="auto"/>
        <w:outlineLvl w:val="2"/>
        <w:rPr>
          <w:rFonts w:ascii="Verdana" w:hAnsi="Verdana"/>
          <w:b/>
          <w:sz w:val="18"/>
          <w:szCs w:val="18"/>
        </w:rPr>
      </w:pPr>
    </w:p>
    <w:p w:rsidR="000E6A87" w:rsidRPr="00253FDA" w:rsidRDefault="000E6A87" w:rsidP="00A14669">
      <w:pPr>
        <w:spacing w:after="0" w:line="240" w:lineRule="auto"/>
        <w:outlineLvl w:val="2"/>
        <w:rPr>
          <w:rFonts w:ascii="Verdana" w:hAnsi="Verdana"/>
          <w:b/>
          <w:sz w:val="18"/>
          <w:szCs w:val="18"/>
        </w:rPr>
      </w:pPr>
      <w:r w:rsidRPr="00253FDA">
        <w:rPr>
          <w:rFonts w:ascii="Verdana" w:hAnsi="Verdana"/>
          <w:b/>
          <w:sz w:val="18"/>
          <w:szCs w:val="18"/>
        </w:rPr>
        <w:t>TRACKS DE LA RUTA:</w:t>
      </w:r>
    </w:p>
    <w:p w:rsidR="000E6A87" w:rsidRDefault="000E6A87" w:rsidP="00A1466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</w:p>
    <w:p w:rsidR="000E6A87" w:rsidRDefault="000E6A87" w:rsidP="00A1466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es-ES"/>
        </w:rPr>
        <w:drawing>
          <wp:inline distT="0" distB="0" distL="0" distR="0">
            <wp:extent cx="2607972" cy="1990179"/>
            <wp:effectExtent l="19050" t="0" r="1878" b="0"/>
            <wp:docPr id="6" name="Imagen 1" descr="C:\Users\Usuario\Pictures\Biblioteca 2019\Senderismo\Dúrcal-Cozvíjar-Atalaya de Conchar AJUVECA\Dúrcal-Cozví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Biblioteca 2019\Senderismo\Dúrcal-Cozvíjar-Atalaya de Conchar AJUVECA\Dúrcal-Cozvíja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9" cy="19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eastAsia="es-ES"/>
        </w:rPr>
        <w:drawing>
          <wp:inline distT="0" distB="0" distL="0" distR="0">
            <wp:extent cx="2711003" cy="2002127"/>
            <wp:effectExtent l="19050" t="0" r="0" b="0"/>
            <wp:docPr id="7" name="Imagen 2" descr="C:\Users\Usuario\Pictures\Biblioteca 2019\Senderismo\Dúrcal-Cozvíjar-Atalaya de Conchar AJUVECA\Dúrcal-Cozvíjar-Atalaya Conc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Biblioteca 2019\Senderismo\Dúrcal-Cozvíjar-Atalaya de Conchar AJUVECA\Dúrcal-Cozvíjar-Atalaya Concha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82" cy="200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87" w:rsidRDefault="000E6A87" w:rsidP="00A1466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</w:p>
    <w:p w:rsidR="00EF5A2A" w:rsidRDefault="00EF5A2A" w:rsidP="00A14669">
      <w:pPr>
        <w:spacing w:after="0" w:line="240" w:lineRule="auto"/>
        <w:outlineLvl w:val="2"/>
        <w:rPr>
          <w:rFonts w:ascii="Verdana" w:hAnsi="Verdana"/>
          <w:b/>
          <w:sz w:val="18"/>
          <w:szCs w:val="18"/>
        </w:rPr>
      </w:pPr>
    </w:p>
    <w:p w:rsidR="00EF5A2A" w:rsidRDefault="00EF5A2A" w:rsidP="00A14669">
      <w:pPr>
        <w:spacing w:after="0" w:line="240" w:lineRule="auto"/>
        <w:outlineLvl w:val="2"/>
        <w:rPr>
          <w:rFonts w:ascii="Verdana" w:hAnsi="Verdana"/>
          <w:b/>
          <w:sz w:val="18"/>
          <w:szCs w:val="18"/>
        </w:rPr>
      </w:pPr>
    </w:p>
    <w:p w:rsidR="00EF5A2A" w:rsidRDefault="00EF5A2A" w:rsidP="00A14669">
      <w:pPr>
        <w:spacing w:after="0" w:line="240" w:lineRule="auto"/>
        <w:outlineLvl w:val="2"/>
        <w:rPr>
          <w:rFonts w:ascii="Verdana" w:hAnsi="Verdana"/>
          <w:b/>
          <w:sz w:val="18"/>
          <w:szCs w:val="18"/>
        </w:rPr>
      </w:pPr>
    </w:p>
    <w:p w:rsidR="00B30A1C" w:rsidRDefault="00B30A1C" w:rsidP="00A14669">
      <w:pPr>
        <w:spacing w:after="0" w:line="240" w:lineRule="auto"/>
        <w:outlineLvl w:val="2"/>
        <w:rPr>
          <w:rFonts w:ascii="Verdana" w:hAnsi="Verdana"/>
          <w:b/>
          <w:sz w:val="18"/>
          <w:szCs w:val="18"/>
        </w:rPr>
      </w:pPr>
    </w:p>
    <w:p w:rsidR="00B30A1C" w:rsidRDefault="00B30A1C" w:rsidP="00A14669">
      <w:pPr>
        <w:spacing w:after="0" w:line="240" w:lineRule="auto"/>
        <w:outlineLvl w:val="2"/>
        <w:rPr>
          <w:rFonts w:ascii="Verdana" w:hAnsi="Verdana"/>
          <w:b/>
          <w:sz w:val="18"/>
          <w:szCs w:val="18"/>
        </w:rPr>
      </w:pPr>
    </w:p>
    <w:p w:rsidR="000E6A87" w:rsidRPr="00253FDA" w:rsidRDefault="000E6A87" w:rsidP="00A14669">
      <w:pPr>
        <w:spacing w:after="0" w:line="240" w:lineRule="auto"/>
        <w:outlineLvl w:val="2"/>
        <w:rPr>
          <w:rFonts w:ascii="Verdana" w:hAnsi="Verdana"/>
          <w:b/>
          <w:sz w:val="18"/>
          <w:szCs w:val="18"/>
        </w:rPr>
      </w:pPr>
      <w:r w:rsidRPr="00253FDA">
        <w:rPr>
          <w:rFonts w:ascii="Verdana" w:hAnsi="Verdana"/>
          <w:b/>
          <w:sz w:val="18"/>
          <w:szCs w:val="18"/>
        </w:rPr>
        <w:lastRenderedPageBreak/>
        <w:t>PERFIL:</w:t>
      </w:r>
    </w:p>
    <w:p w:rsidR="000E6A87" w:rsidRDefault="000E6A87" w:rsidP="00A1466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</w:p>
    <w:p w:rsidR="000E6A87" w:rsidRDefault="000E6A87" w:rsidP="00A1466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es-ES"/>
        </w:rPr>
        <w:drawing>
          <wp:inline distT="0" distB="0" distL="0" distR="0">
            <wp:extent cx="5400040" cy="2262581"/>
            <wp:effectExtent l="0" t="0" r="0" b="0"/>
            <wp:docPr id="10" name="Imagen 5" descr="C:\Users\Usuario\Pictures\Biblioteca 2019\Senderismo\Dúrcal-Cozvíjar-Atalaya de Conchar AJUVECA\Dúrc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Pictures\Biblioteca 2019\Senderismo\Dúrcal-Cozvíjar-Atalaya de Conchar AJUVECA\Dúrcal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DA" w:rsidRDefault="00253FDA" w:rsidP="00A1466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</w:p>
    <w:p w:rsidR="00253FDA" w:rsidRPr="00253FDA" w:rsidRDefault="00253FDA" w:rsidP="00A14669">
      <w:pPr>
        <w:spacing w:after="0" w:line="240" w:lineRule="auto"/>
        <w:outlineLvl w:val="2"/>
        <w:rPr>
          <w:rFonts w:ascii="Verdana" w:hAnsi="Verdana"/>
          <w:b/>
          <w:sz w:val="18"/>
          <w:szCs w:val="18"/>
        </w:rPr>
      </w:pPr>
      <w:r w:rsidRPr="00253FDA">
        <w:rPr>
          <w:rFonts w:ascii="Verdana" w:hAnsi="Verdana"/>
          <w:b/>
          <w:sz w:val="18"/>
          <w:szCs w:val="18"/>
        </w:rPr>
        <w:t xml:space="preserve">DATOS DE LA RUTA: </w:t>
      </w:r>
    </w:p>
    <w:p w:rsidR="00253FDA" w:rsidRDefault="00253FDA" w:rsidP="00A1466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</w:p>
    <w:p w:rsidR="00253FDA" w:rsidRPr="00253FDA" w:rsidRDefault="00253FDA" w:rsidP="00A14669">
      <w:pPr>
        <w:spacing w:after="0" w:line="240" w:lineRule="auto"/>
        <w:outlineLvl w:val="2"/>
        <w:rPr>
          <w:rFonts w:ascii="Verdana" w:hAnsi="Verdana"/>
          <w:b/>
          <w:sz w:val="18"/>
          <w:szCs w:val="18"/>
        </w:rPr>
      </w:pPr>
      <w:r w:rsidRPr="00253FDA">
        <w:rPr>
          <w:rFonts w:ascii="Verdana" w:hAnsi="Verdana"/>
          <w:b/>
          <w:sz w:val="18"/>
          <w:szCs w:val="18"/>
        </w:rPr>
        <w:t xml:space="preserve">SENDERISTAS: </w:t>
      </w:r>
      <w:r w:rsidR="00B30A1C" w:rsidRPr="00B30A1C">
        <w:rPr>
          <w:rFonts w:ascii="Verdana" w:hAnsi="Verdana"/>
          <w:sz w:val="18"/>
          <w:szCs w:val="18"/>
        </w:rPr>
        <w:t>36</w:t>
      </w:r>
    </w:p>
    <w:p w:rsidR="00253FDA" w:rsidRPr="00253FDA" w:rsidRDefault="00253FDA" w:rsidP="00A1466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  <w:r w:rsidRPr="00253FDA">
        <w:rPr>
          <w:rFonts w:ascii="Verdana" w:hAnsi="Verdana"/>
          <w:b/>
          <w:sz w:val="18"/>
          <w:szCs w:val="18"/>
        </w:rPr>
        <w:t>RECORRIDO:</w:t>
      </w:r>
      <w:r>
        <w:rPr>
          <w:rFonts w:ascii="Verdana" w:hAnsi="Verdana"/>
          <w:b/>
          <w:sz w:val="18"/>
          <w:szCs w:val="18"/>
        </w:rPr>
        <w:t xml:space="preserve"> </w:t>
      </w:r>
      <w:r w:rsidR="00EF5A2A">
        <w:rPr>
          <w:rFonts w:ascii="Verdana" w:hAnsi="Verdana"/>
          <w:sz w:val="18"/>
          <w:szCs w:val="18"/>
        </w:rPr>
        <w:t>Circular.</w:t>
      </w:r>
    </w:p>
    <w:p w:rsidR="00253FDA" w:rsidRPr="00EF5A2A" w:rsidRDefault="00253FDA" w:rsidP="00A1466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  <w:r w:rsidRPr="00253FDA">
        <w:rPr>
          <w:rFonts w:ascii="Verdana" w:hAnsi="Verdana"/>
          <w:b/>
          <w:sz w:val="18"/>
          <w:szCs w:val="18"/>
        </w:rPr>
        <w:t>DISTANCIA:</w:t>
      </w:r>
      <w:r>
        <w:rPr>
          <w:rFonts w:ascii="Verdana" w:hAnsi="Verdana"/>
          <w:b/>
          <w:sz w:val="18"/>
          <w:szCs w:val="18"/>
        </w:rPr>
        <w:t xml:space="preserve"> </w:t>
      </w:r>
      <w:r w:rsidR="00EF5A2A">
        <w:rPr>
          <w:rFonts w:ascii="Verdana" w:hAnsi="Verdana"/>
          <w:sz w:val="18"/>
          <w:szCs w:val="18"/>
        </w:rPr>
        <w:t>11</w:t>
      </w:r>
      <w:r w:rsidR="00BB2140">
        <w:rPr>
          <w:rFonts w:ascii="Verdana" w:hAnsi="Verdana"/>
          <w:sz w:val="18"/>
          <w:szCs w:val="18"/>
        </w:rPr>
        <w:t>,1</w:t>
      </w:r>
      <w:r w:rsidR="00EF5A2A">
        <w:rPr>
          <w:rFonts w:ascii="Verdana" w:hAnsi="Verdana"/>
          <w:sz w:val="18"/>
          <w:szCs w:val="18"/>
        </w:rPr>
        <w:t xml:space="preserve"> Km</w:t>
      </w:r>
    </w:p>
    <w:p w:rsidR="00253FDA" w:rsidRPr="00253FDA" w:rsidRDefault="00253FDA" w:rsidP="00A14669">
      <w:pPr>
        <w:spacing w:after="0" w:line="240" w:lineRule="auto"/>
        <w:outlineLvl w:val="2"/>
        <w:rPr>
          <w:rFonts w:ascii="Verdana" w:hAnsi="Verdana"/>
          <w:b/>
          <w:sz w:val="18"/>
          <w:szCs w:val="18"/>
        </w:rPr>
      </w:pPr>
      <w:r w:rsidRPr="00253FDA">
        <w:rPr>
          <w:rFonts w:ascii="Verdana" w:hAnsi="Verdana"/>
          <w:b/>
          <w:sz w:val="18"/>
          <w:szCs w:val="18"/>
        </w:rPr>
        <w:t>TIEMPO EN MOVIMIENTO:</w:t>
      </w:r>
      <w:r w:rsidR="00EF5A2A">
        <w:rPr>
          <w:rFonts w:ascii="Verdana" w:hAnsi="Verdana"/>
          <w:b/>
          <w:sz w:val="18"/>
          <w:szCs w:val="18"/>
        </w:rPr>
        <w:t xml:space="preserve"> </w:t>
      </w:r>
      <w:r w:rsidR="00BB2140" w:rsidRPr="00BB2140">
        <w:rPr>
          <w:rFonts w:ascii="Verdana" w:hAnsi="Verdana"/>
          <w:sz w:val="18"/>
          <w:szCs w:val="18"/>
        </w:rPr>
        <w:t>0</w:t>
      </w:r>
      <w:r w:rsidR="0073220E" w:rsidRPr="0073220E">
        <w:rPr>
          <w:rFonts w:ascii="Verdana" w:hAnsi="Verdana"/>
          <w:sz w:val="18"/>
          <w:szCs w:val="18"/>
        </w:rPr>
        <w:t>3:06 h</w:t>
      </w:r>
    </w:p>
    <w:p w:rsidR="00253FDA" w:rsidRDefault="00253FDA" w:rsidP="00A14669">
      <w:pPr>
        <w:spacing w:after="0" w:line="240" w:lineRule="auto"/>
        <w:outlineLvl w:val="2"/>
        <w:rPr>
          <w:rFonts w:ascii="Verdana" w:hAnsi="Verdana"/>
          <w:b/>
          <w:sz w:val="18"/>
          <w:szCs w:val="18"/>
        </w:rPr>
      </w:pPr>
      <w:r w:rsidRPr="00253FDA">
        <w:rPr>
          <w:rFonts w:ascii="Verdana" w:hAnsi="Verdana"/>
          <w:b/>
          <w:sz w:val="18"/>
          <w:szCs w:val="18"/>
        </w:rPr>
        <w:t>MEDIA EN MOVIMIENTO:</w:t>
      </w:r>
      <w:r w:rsidR="0073220E">
        <w:rPr>
          <w:rFonts w:ascii="Verdana" w:hAnsi="Verdana"/>
          <w:b/>
          <w:sz w:val="18"/>
          <w:szCs w:val="18"/>
        </w:rPr>
        <w:t xml:space="preserve"> </w:t>
      </w:r>
      <w:r w:rsidR="0073220E" w:rsidRPr="0073220E">
        <w:rPr>
          <w:rFonts w:ascii="Verdana" w:hAnsi="Verdana"/>
          <w:sz w:val="18"/>
          <w:szCs w:val="18"/>
        </w:rPr>
        <w:t>3,60 km/h</w:t>
      </w:r>
    </w:p>
    <w:p w:rsidR="0073220E" w:rsidRPr="00253FDA" w:rsidRDefault="0073220E" w:rsidP="00A14669">
      <w:pPr>
        <w:spacing w:after="0" w:line="240" w:lineRule="auto"/>
        <w:outlineLvl w:val="2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TIEMPO PARADOS: </w:t>
      </w:r>
      <w:r w:rsidRPr="0073220E">
        <w:rPr>
          <w:rFonts w:ascii="Verdana" w:hAnsi="Verdana"/>
          <w:sz w:val="18"/>
          <w:szCs w:val="18"/>
        </w:rPr>
        <w:t>00:58 h</w:t>
      </w:r>
    </w:p>
    <w:p w:rsidR="00253FDA" w:rsidRDefault="00253FDA" w:rsidP="00A1466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  <w:r w:rsidRPr="00253FDA">
        <w:rPr>
          <w:rFonts w:ascii="Verdana" w:hAnsi="Verdana"/>
          <w:b/>
          <w:sz w:val="18"/>
          <w:szCs w:val="18"/>
        </w:rPr>
        <w:t>DESNIVEL ACUMULADO. SUBIENDO</w:t>
      </w:r>
      <w:r>
        <w:rPr>
          <w:rFonts w:ascii="Verdana" w:hAnsi="Verdana"/>
          <w:sz w:val="18"/>
          <w:szCs w:val="18"/>
        </w:rPr>
        <w:t>:</w:t>
      </w:r>
      <w:r w:rsidR="0073220E">
        <w:rPr>
          <w:rFonts w:ascii="Verdana" w:hAnsi="Verdana"/>
          <w:sz w:val="18"/>
          <w:szCs w:val="18"/>
        </w:rPr>
        <w:t xml:space="preserve"> 210</w:t>
      </w:r>
      <w:r>
        <w:rPr>
          <w:rFonts w:ascii="Verdana" w:hAnsi="Verdana"/>
          <w:sz w:val="18"/>
          <w:szCs w:val="18"/>
        </w:rPr>
        <w:t xml:space="preserve"> </w:t>
      </w:r>
      <w:r w:rsidR="0073220E">
        <w:rPr>
          <w:rFonts w:ascii="Verdana" w:hAnsi="Verdana"/>
          <w:sz w:val="18"/>
          <w:szCs w:val="18"/>
        </w:rPr>
        <w:t>m.</w:t>
      </w:r>
      <w:r>
        <w:rPr>
          <w:rFonts w:ascii="Verdana" w:hAnsi="Verdana"/>
          <w:sz w:val="18"/>
          <w:szCs w:val="18"/>
        </w:rPr>
        <w:t xml:space="preserve"> </w:t>
      </w:r>
      <w:r w:rsidRPr="00EF5A2A">
        <w:rPr>
          <w:rFonts w:ascii="Verdana" w:hAnsi="Verdana"/>
          <w:b/>
          <w:sz w:val="18"/>
          <w:szCs w:val="18"/>
        </w:rPr>
        <w:t>BAJANDO:</w:t>
      </w:r>
      <w:r w:rsidR="0073220E">
        <w:rPr>
          <w:rFonts w:ascii="Verdana" w:hAnsi="Verdana"/>
          <w:b/>
          <w:sz w:val="18"/>
          <w:szCs w:val="18"/>
        </w:rPr>
        <w:t xml:space="preserve"> </w:t>
      </w:r>
      <w:r w:rsidR="0073220E" w:rsidRPr="0073220E">
        <w:rPr>
          <w:rFonts w:ascii="Verdana" w:hAnsi="Verdana"/>
          <w:sz w:val="18"/>
          <w:szCs w:val="18"/>
        </w:rPr>
        <w:t>233</w:t>
      </w:r>
      <w:r w:rsidR="0073220E">
        <w:rPr>
          <w:rFonts w:ascii="Verdana" w:hAnsi="Verdana"/>
          <w:sz w:val="18"/>
          <w:szCs w:val="18"/>
        </w:rPr>
        <w:t xml:space="preserve"> m.</w:t>
      </w:r>
    </w:p>
    <w:p w:rsidR="00253FDA" w:rsidRPr="00EF5A2A" w:rsidRDefault="00253FDA" w:rsidP="00A1466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  <w:r w:rsidRPr="00253FDA">
        <w:rPr>
          <w:rFonts w:ascii="Verdana" w:hAnsi="Verdana"/>
          <w:b/>
          <w:sz w:val="18"/>
          <w:szCs w:val="18"/>
        </w:rPr>
        <w:t>DIFICULTAD:</w:t>
      </w:r>
      <w:r w:rsidR="00EF5A2A">
        <w:rPr>
          <w:rFonts w:ascii="Verdana" w:hAnsi="Verdana"/>
          <w:b/>
          <w:sz w:val="18"/>
          <w:szCs w:val="18"/>
        </w:rPr>
        <w:t xml:space="preserve"> </w:t>
      </w:r>
      <w:r w:rsidR="00EF5A2A" w:rsidRPr="00EF5A2A">
        <w:rPr>
          <w:rFonts w:ascii="Verdana" w:hAnsi="Verdana"/>
          <w:sz w:val="18"/>
          <w:szCs w:val="18"/>
        </w:rPr>
        <w:t>Fácil.</w:t>
      </w:r>
    </w:p>
    <w:p w:rsidR="00253FDA" w:rsidRDefault="00253FDA" w:rsidP="00A1466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</w:p>
    <w:p w:rsidR="00253FDA" w:rsidRDefault="00253FDA" w:rsidP="00A1466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</w:p>
    <w:p w:rsidR="00253FDA" w:rsidRPr="00523BB8" w:rsidRDefault="00DD4189" w:rsidP="00A14669">
      <w:pPr>
        <w:spacing w:after="0" w:line="240" w:lineRule="auto"/>
        <w:outlineLvl w:val="2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José Emilio Ubiña </w:t>
      </w:r>
    </w:p>
    <w:sectPr w:rsidR="00253FDA" w:rsidRPr="00523BB8" w:rsidSect="009E69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8758E"/>
    <w:rsid w:val="000529B0"/>
    <w:rsid w:val="00085198"/>
    <w:rsid w:val="000A164B"/>
    <w:rsid w:val="000E6A87"/>
    <w:rsid w:val="000F47EC"/>
    <w:rsid w:val="00160D2A"/>
    <w:rsid w:val="00192BB5"/>
    <w:rsid w:val="001B4B5D"/>
    <w:rsid w:val="001B7494"/>
    <w:rsid w:val="001C4E25"/>
    <w:rsid w:val="00253FDA"/>
    <w:rsid w:val="002B0963"/>
    <w:rsid w:val="002F07E7"/>
    <w:rsid w:val="002F7932"/>
    <w:rsid w:val="00387F07"/>
    <w:rsid w:val="00415855"/>
    <w:rsid w:val="004B14EC"/>
    <w:rsid w:val="00523BB8"/>
    <w:rsid w:val="00536B9C"/>
    <w:rsid w:val="00562C4D"/>
    <w:rsid w:val="00585FEE"/>
    <w:rsid w:val="005978F9"/>
    <w:rsid w:val="005A1179"/>
    <w:rsid w:val="005B0DDA"/>
    <w:rsid w:val="00623D38"/>
    <w:rsid w:val="00636D0F"/>
    <w:rsid w:val="00676E5F"/>
    <w:rsid w:val="00724331"/>
    <w:rsid w:val="0073220E"/>
    <w:rsid w:val="007B422F"/>
    <w:rsid w:val="007D4559"/>
    <w:rsid w:val="00914D4A"/>
    <w:rsid w:val="00975F9B"/>
    <w:rsid w:val="009A5202"/>
    <w:rsid w:val="009E6977"/>
    <w:rsid w:val="00A14669"/>
    <w:rsid w:val="00A17DB7"/>
    <w:rsid w:val="00A33F96"/>
    <w:rsid w:val="00B30A1C"/>
    <w:rsid w:val="00B45531"/>
    <w:rsid w:val="00B45C75"/>
    <w:rsid w:val="00B77286"/>
    <w:rsid w:val="00BB2140"/>
    <w:rsid w:val="00C50085"/>
    <w:rsid w:val="00CE55A3"/>
    <w:rsid w:val="00D00695"/>
    <w:rsid w:val="00D2171C"/>
    <w:rsid w:val="00D54850"/>
    <w:rsid w:val="00D62EB2"/>
    <w:rsid w:val="00D72729"/>
    <w:rsid w:val="00DA0149"/>
    <w:rsid w:val="00DD4189"/>
    <w:rsid w:val="00E841C0"/>
    <w:rsid w:val="00E87E0A"/>
    <w:rsid w:val="00ED28A7"/>
    <w:rsid w:val="00EF5A2A"/>
    <w:rsid w:val="00F33D54"/>
    <w:rsid w:val="00F8758E"/>
    <w:rsid w:val="00FF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977"/>
  </w:style>
  <w:style w:type="paragraph" w:styleId="Ttulo3">
    <w:name w:val="heading 3"/>
    <w:basedOn w:val="Normal"/>
    <w:link w:val="Ttulo3Car"/>
    <w:uiPriority w:val="9"/>
    <w:qFormat/>
    <w:rsid w:val="00F875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F8758E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A1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A17DB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7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7DB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0F47E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4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F%C3%A9rtil" TargetMode="External"/><Relationship Id="rId13" Type="http://schemas.openxmlformats.org/officeDocument/2006/relationships/hyperlink" Target="https://es.wikipedia.org/wiki/Conde_de_Villamena_de_Cozv%C3%ADjar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es.wikipedia.org/wiki/Costa_Granadina" TargetMode="External"/><Relationship Id="rId12" Type="http://schemas.openxmlformats.org/officeDocument/2006/relationships/hyperlink" Target="https://es.wikipedia.org/wiki/C%C3%B3nchar" TargetMode="External"/><Relationship Id="rId17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es.wikipedia.org/wiki/Al-%C3%81ndalus" TargetMode="External"/><Relationship Id="rId11" Type="http://schemas.openxmlformats.org/officeDocument/2006/relationships/hyperlink" Target="https://es.wikipedia.org/wiki/1974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es.wikipedia.org/wiki/Ayuntamiento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iki/Idioma_%C3%A1rabe" TargetMode="External"/><Relationship Id="rId14" Type="http://schemas.openxmlformats.org/officeDocument/2006/relationships/hyperlink" Target="https://es.wikipedia.org/wiki/Capital_(pol%C3%ADtica)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1108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2019-12-21T09:15:00Z</cp:lastPrinted>
  <dcterms:created xsi:type="dcterms:W3CDTF">2020-02-21T18:43:00Z</dcterms:created>
  <dcterms:modified xsi:type="dcterms:W3CDTF">2020-02-21T18:43:00Z</dcterms:modified>
</cp:coreProperties>
</file>